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DELEGACIÓN GUSTAVO A. MADERO</w:t>
      </w:r>
    </w:p>
    <w:p w:rsidR="004E1D62" w:rsidRPr="004E1D62" w:rsidRDefault="004E1D62" w:rsidP="004E1D62">
      <w:pPr>
        <w:tabs>
          <w:tab w:val="left" w:pos="709"/>
        </w:tabs>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b/>
          <w:sz w:val="20"/>
          <w:szCs w:val="20"/>
          <w:lang w:val="es-MX" w:eastAsia="es-MX"/>
        </w:rPr>
        <w:t>Isidro Corro Ortiz, Director General de Desarrollo Social en la Delegación Gustavo A. Madero</w:t>
      </w:r>
      <w:r w:rsidRPr="004E1D62">
        <w:rPr>
          <w:rFonts w:ascii="Times New Roman" w:hAnsi="Times New Roman" w:cs="Times New Roman"/>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rFonts w:ascii="Times New Roman" w:hAnsi="Times New Roman" w:cs="Times New Roman"/>
          <w:b/>
          <w:sz w:val="20"/>
          <w:szCs w:val="20"/>
          <w:lang w:val="es-MX" w:eastAsia="es-MX"/>
        </w:rPr>
        <w:t>,</w:t>
      </w:r>
      <w:r w:rsidRPr="004E1D62">
        <w:rPr>
          <w:rFonts w:ascii="Times New Roman" w:hAnsi="Times New Roman" w:cs="Times New Roman"/>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rFonts w:ascii="Times New Roman" w:hAnsi="Times New Roman" w:cs="Times New Roman"/>
          <w:color w:val="000000"/>
          <w:sz w:val="20"/>
          <w:szCs w:val="20"/>
          <w:lang w:val="es-MX" w:eastAsia="es-MX"/>
        </w:rPr>
        <w:t xml:space="preserve">de los Programas de Desarrollo Social a cargo de la Delegación Gustavo A. Madero para el ejercicio fiscal 2015 </w:t>
      </w:r>
      <w:r w:rsidRPr="004E1D62">
        <w:rPr>
          <w:rFonts w:ascii="Times New Roman" w:hAnsi="Times New Roman" w:cs="Times New Roman"/>
          <w:sz w:val="20"/>
          <w:szCs w:val="20"/>
          <w:lang w:val="es-MX" w:eastAsia="es-MX"/>
        </w:rPr>
        <w:t>y sus modificaciones, publicadas en la Gaceta Oficial de la Ciudad de México, Décima Octava Época, No. 21 Tomo I de fecha 30 de enero de 2015 y No. 168 de fecha 2 de septiembre de 2015;respectivamente</w:t>
      </w:r>
      <w:bookmarkStart w:id="0" w:name="_GoBack"/>
      <w:bookmarkEnd w:id="0"/>
      <w:r w:rsidRPr="004E1D62">
        <w:rPr>
          <w:rFonts w:ascii="Times New Roman" w:hAnsi="Times New Roman" w:cs="Times New Roman"/>
          <w:sz w:val="20"/>
          <w:szCs w:val="20"/>
          <w:lang w:val="es-MX" w:eastAsia="es-MX"/>
        </w:rPr>
        <w:t>, y</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cente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CONSIDERANDO</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Que todas las Instituciones que hayan tenido a su cargo programas sociales durante el ejercicio fiscal 2015, de acuerdo con lo establecido en el artículo 3, fracción XVII de la Ley de Desarrollo Social para el Distrito Federal, y que fueron aprobados por el Comité de Planeación del Desarrollo (COPLADE), están obligadas a realizar la evaluación interna 2016 de cada programa social, en apego al artículo 42 de la misma Ley.</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sz w:val="20"/>
          <w:szCs w:val="20"/>
          <w:lang w:val="es-MX" w:eastAsia="es-MX"/>
        </w:rPr>
      </w:pPr>
      <w:r w:rsidRPr="004E1D62">
        <w:rPr>
          <w:rFonts w:ascii="Times New Roman" w:eastAsia="Times New Roman" w:hAnsi="Times New Roman" w:cs="Times New Roman"/>
          <w:sz w:val="20"/>
          <w:szCs w:val="20"/>
          <w:lang w:val="es-MX" w:eastAsia="es-MX"/>
        </w:rPr>
        <w:t xml:space="preserve">Que de conformidad con el artículo 42, párrafo quinto y sexto de la Ley de Desarrollo Social para el Distrito Federal y los Lineamientos para la Evaluación Interna 2016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rFonts w:ascii="Times New Roman" w:hAnsi="Times New Roman" w:cs="Times New Roman"/>
          <w:color w:val="000000"/>
          <w:sz w:val="20"/>
          <w:szCs w:val="20"/>
          <w:lang w:val="es-MX" w:eastAsia="es-MX"/>
        </w:rPr>
        <w:t>se expide el siguiente:</w:t>
      </w:r>
    </w:p>
    <w:p w:rsidR="004E1D62" w:rsidRPr="004E1D62" w:rsidRDefault="004E1D62" w:rsidP="004E1D62">
      <w:pPr>
        <w:tabs>
          <w:tab w:val="left" w:pos="709"/>
        </w:tabs>
        <w:jc w:val="both"/>
        <w:rPr>
          <w:rFonts w:ascii="Times New Roman" w:hAnsi="Times New Roman" w:cs="Times New Roman"/>
          <w:sz w:val="20"/>
          <w:szCs w:val="20"/>
          <w:lang w:val="es-MX" w:eastAsia="es-MX"/>
        </w:rPr>
      </w:pPr>
    </w:p>
    <w:p w:rsidR="004E1D62" w:rsidRPr="004E1D62" w:rsidRDefault="004E1D62" w:rsidP="004E1D62">
      <w:pPr>
        <w:tabs>
          <w:tab w:val="left" w:pos="709"/>
        </w:tabs>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AVISO POR EL QUE SE DAN A CONOCER LAS EVALUACIONES INTERNAS 2016 DE LOS PROGRAMAS SOCIALES 2015, A CARGO DE LA DELEGACIÓN GUSTAVO A. MADERO, QUE A CONTINUACIÓN SE ENLISTAN: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 Ayudas Especiales GAM.</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TenGAMos Calidad de Vida.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HaGAMos la Tarea Juntos.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Grupos Vulnerables.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5. HaGAMos Estudiantes de Excelencia.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6. SiGAMos Apoyando tu Educación.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7. MejorGAMdo tu Casa.</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8. HaGAMos Unidad.</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9. GAM Ve por Ti.</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10.HaGAMos Oficio.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11. JuvenGAM.</w:t>
      </w:r>
    </w:p>
    <w:p w:rsidR="004E1D62" w:rsidRPr="004E1D62" w:rsidRDefault="004E1D62" w:rsidP="004E1D62">
      <w:pPr>
        <w:autoSpaceDE w:val="0"/>
        <w:autoSpaceDN w:val="0"/>
        <w:adjustRightInd w:val="0"/>
        <w:jc w:val="both"/>
        <w:rPr>
          <w:rFonts w:ascii="Times New Roman" w:hAnsi="Times New Roman" w:cs="Times New Roman"/>
          <w:color w:val="000000"/>
          <w:sz w:val="20"/>
          <w:szCs w:val="20"/>
          <w:lang w:val="es-MX" w:eastAsia="es-MX"/>
        </w:rPr>
      </w:pPr>
    </w:p>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EVALUACIÓN INTERNA DEL PROGRAMA SOCIAL “AYUDAS ESPECIALES GAM2015”</w:t>
      </w:r>
    </w:p>
    <w:p w:rsidR="004E1D62" w:rsidRPr="004E1D62" w:rsidRDefault="004E1D62" w:rsidP="004E1D62">
      <w:pPr>
        <w:rPr>
          <w:rFonts w:ascii="Times New Roman" w:hAnsi="Times New Roman" w:cs="Times New Roman"/>
          <w:b/>
          <w:sz w:val="20"/>
          <w:szCs w:val="20"/>
          <w:lang w:val="es-MX" w:eastAsia="es-MX"/>
        </w:rPr>
      </w:pPr>
    </w:p>
    <w:p w:rsidR="004E1D62" w:rsidRPr="004E1D62" w:rsidRDefault="004E1D62" w:rsidP="004E1D62">
      <w:pP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I.INTRODUCCIÓN</w:t>
      </w:r>
    </w:p>
    <w:p w:rsidR="004E1D62" w:rsidRPr="004E1D62" w:rsidRDefault="004E1D62" w:rsidP="004E1D62">
      <w:pPr>
        <w:spacing w:line="276" w:lineRule="auto"/>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xml:space="preserve">El programa social “Ayudas Especiales GAM” inició su operación en 2008 con el nombre de “Apoyos Económicos Especiales”, medianteel que se otorgan apoyos económicos a personas físicas y morales para la realización de actividades deportivas, obtención de serviciosmédicos especializados y realización de eventos comunitarios, a efecto de estimular la práctica deportiva, mejorar la calidad de vida de laspersonas que así lo requieran y preservar usos y costumbres de las comunidades; en 2010 el Programa Social “Apoyos EconómicosEspeciales” amplia los tipos de ayudas: Apoyar económicamente a personas físicas de bajos recursos económicos para la realización deactividades deportivas, culturales, educativas, científicas, tecnológicas, así como familias en situación de marginación que enfrentenalguna contingenciayporende ponga en riesgo su integridad; adicionalmente para la obtención de servicios médicos especializados y realización de eventos comunitarios, cuya ampliación fue necesaria, de acuerdo </w:t>
      </w:r>
      <w:r w:rsidRPr="004E1D62">
        <w:rPr>
          <w:rFonts w:ascii="Times New Roman" w:hAnsi="Times New Roman" w:cs="Times New Roman"/>
          <w:sz w:val="20"/>
          <w:szCs w:val="20"/>
          <w:lang w:val="es-MX" w:eastAsia="es-MX"/>
        </w:rPr>
        <w:lastRenderedPageBreak/>
        <w:t>a las necesidades de la comunidad Maderense de menos recursos económicos. Para 2011 cambió de nombre y se denominó “TenGAMos Calidad de Vida” y fue a partir de 2013 quecuenta con la denominación de “Ayudas Especiales GAM”.</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El objetivo general de este programa es contribuir con una ayuda económica a la población en situación de pobreza y vulnerabilidad, que viva dentro de la demarcación de la Delegación Gustavo A. Madero, y que por diversas circunstancias no tenga la solvencia económica para desarrollar actividades o atender algunas de sus necesidades, ya sea individuales, familiares o comunitarias; con lo que se pretende elevar el nivel de bienestar y mejorar la calidad de vida de esta población.</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En cuanto a los objetivos específicos se determinaron los siguientes:</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xml:space="preserve">1.Contribuir con una ayuda económica a la población en situación de pobreza y vulnerabilidad y en igualdad de condiciones, que viva dentro de la demarcación de la Delegación Gustavo A. Madero, que por diversas circunstancias no tenga la solvencia económica para desarrollar actividades de carácter educativo, deportivo, cultural, científico y tecnológico; </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2. Eventos comunitarios;</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3. Minimizar los riesgos y estragos producto de alguna contingencia;</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4. Solventar algún tipo de gasto médico especializado;</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Los requisitos mínimos están establecidos en las Reglas de Operación del Programa Social, conforme a solicitud y previa valoración del expediente, lo anterioren apego a lo que establecen los articulos 7 y 8 de la Ley de Desarrollo Social para el Distrito Federal.</w:t>
      </w:r>
    </w:p>
    <w:p w:rsidR="004E1D62" w:rsidRPr="004E1D62" w:rsidRDefault="004E1D62" w:rsidP="004E1D62">
      <w:pPr>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La Dirección General de Desarrollo Sociales la encargada de realizar la operacióndel programa y se otorga un monto unitario por persona beneficiaria o derechohabiente que dependerá de lo requerido por el solicitante; considerando la Meta Física anual establecida para el Programa se otorgaran al menos 20 ayudas económicas a la población en situación de pobreza y vulnerabilidad que viva dentro de la demarcación de la Delegación Gustavo A. Madero.</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Por motivos presupuestales y en el caso de existir una demanda mayor a las metas previstas, se seleccionarán a las personas que cumplan con todos los requisitos del Programa y que comprueben estar en situación de pobreza y vulnerabilidad. Será la Coordinación de Control y Seguimiento de Desarrollo Social la responsable de mantener informados a los solicitantes del estado de su trámite.</w:t>
      </w:r>
    </w:p>
    <w:p w:rsidR="004E1D62" w:rsidRPr="004E1D62" w:rsidRDefault="004E1D62" w:rsidP="004E1D62">
      <w:pPr>
        <w:autoSpaceDE w:val="0"/>
        <w:autoSpaceDN w:val="0"/>
        <w:adjustRightInd w:val="0"/>
        <w:ind w:left="709" w:hanging="709"/>
        <w:jc w:val="both"/>
        <w:rPr>
          <w:rFonts w:ascii="Times New Roman" w:hAnsi="Times New Roman" w:cs="Times New Roman"/>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La periodicidad de la entrega del apoyo es de una ayuda (por persona beneficiaria), durante el ejercicio fiscal 2015, el calendario de gastos se llevará a cabo durante el ejercicio fiscal 2015; cabe mencionar que no hay fecha específica de entrega de ayudas, esta dependerá de las fechas de solicitud de cada persona y del tiempo del proceso del trámite. A este programa se le dio vigencia para el año 2016, con la misma cantidad de apoyos económicos a la población en situación de pobreza y vulnerabilidad que viva dentro de la demarcación de la Delegación Gustavo A. Madero.</w:t>
      </w:r>
    </w:p>
    <w:p w:rsidR="004E1D62" w:rsidRPr="004E1D62" w:rsidRDefault="004E1D62" w:rsidP="004E1D62">
      <w:pPr>
        <w:autoSpaceDE w:val="0"/>
        <w:autoSpaceDN w:val="0"/>
        <w:adjustRightInd w:val="0"/>
        <w:jc w:val="both"/>
        <w:rPr>
          <w:rFonts w:ascii="Times New Roman" w:hAnsi="Times New Roman" w:cs="Times New Roman"/>
          <w:color w:val="000000" w:themeColor="text1"/>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color w:val="000000" w:themeColor="text1"/>
          <w:sz w:val="20"/>
          <w:szCs w:val="20"/>
          <w:lang w:val="es-MX" w:eastAsia="es-MX"/>
        </w:rPr>
      </w:pPr>
    </w:p>
    <w:p w:rsidR="004E1D62" w:rsidRPr="004E1D62" w:rsidRDefault="004E1D62" w:rsidP="004E1D62">
      <w:pPr>
        <w:autoSpaceDE w:val="0"/>
        <w:autoSpaceDN w:val="0"/>
        <w:adjustRightInd w:val="0"/>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II. METODOLOGÍA DE EVALUACIÓN INTERNA 2016</w:t>
      </w:r>
    </w:p>
    <w:p w:rsidR="004E1D62" w:rsidRPr="004E1D62" w:rsidRDefault="004E1D62" w:rsidP="004E1D62">
      <w:pPr>
        <w:autoSpaceDE w:val="0"/>
        <w:autoSpaceDN w:val="0"/>
        <w:adjustRightInd w:val="0"/>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II.1. Área encargada de la evaluación interna</w:t>
      </w:r>
    </w:p>
    <w:p w:rsidR="004E1D62" w:rsidRPr="004E1D62" w:rsidRDefault="004E1D62" w:rsidP="004E1D62">
      <w:pPr>
        <w:autoSpaceDE w:val="0"/>
        <w:autoSpaceDN w:val="0"/>
        <w:adjustRightInd w:val="0"/>
        <w:jc w:val="both"/>
        <w:rPr>
          <w:rFonts w:ascii="Times New Roman" w:hAnsi="Times New Roman" w:cs="Times New Roman"/>
          <w:b/>
          <w:bCs/>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La Dirección Ejecutiva de Planeación y Evaluación de Proyectos y Programas (DEPEPP) fue la encargada de evaluar los programas sociales que se implementaron en el año 2015.</w:t>
      </w:r>
    </w:p>
    <w:p w:rsidR="004E1D62" w:rsidRPr="004E1D62" w:rsidRDefault="004E1D62" w:rsidP="004E1D62">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717"/>
        <w:gridCol w:w="6753"/>
      </w:tblGrid>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Puesto</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Director Ejecutivo de Planeación y Evaluación de Proyectos y Programas.</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Género</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Masculino.</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Edad</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46 años.</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Formación profesional</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Economista.</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Funciones</w:t>
            </w:r>
          </w:p>
        </w:tc>
        <w:tc>
          <w:tcPr>
            <w:tcW w:w="7938" w:type="dxa"/>
          </w:tcPr>
          <w:p w:rsidR="004E1D62" w:rsidRPr="004E1D62" w:rsidRDefault="004E1D62" w:rsidP="004E1D62">
            <w:pPr>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 xml:space="preserve">Dirigir la evaluación cualitativa y cuantitativa de los programas y proyectos institucionales, mediante el análisis y  seguimiento de los indicadores de </w:t>
            </w:r>
            <w:r w:rsidRPr="004E1D62">
              <w:rPr>
                <w:rFonts w:ascii="Times New Roman" w:hAnsi="Times New Roman" w:cs="Times New Roman"/>
                <w:sz w:val="20"/>
                <w:szCs w:val="20"/>
              </w:rPr>
              <w:lastRenderedPageBreak/>
              <w:t>eficiencia, y coordinar la elaboración de los informes correspondientes.</w:t>
            </w:r>
          </w:p>
          <w:p w:rsidR="004E1D62" w:rsidRPr="004E1D62" w:rsidRDefault="004E1D62" w:rsidP="004E1D62">
            <w:pPr>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Coordinar con los titulares de las áreas que integran el Órgano Político Administrativo, con el objeto de evaluar y supervisar las actividades, resultados avances, estrategias y acciones a implementar para mejorar el desempeño de todos los proyectos.</w:t>
            </w:r>
          </w:p>
          <w:p w:rsidR="004E1D62" w:rsidRPr="004E1D62" w:rsidRDefault="004E1D62" w:rsidP="004E1D62">
            <w:pPr>
              <w:autoSpaceDE w:val="0"/>
              <w:autoSpaceDN w:val="0"/>
              <w:adjustRightInd w:val="0"/>
              <w:jc w:val="both"/>
              <w:rPr>
                <w:rFonts w:ascii="Times New Roman" w:hAnsi="Times New Roman" w:cs="Times New Roman"/>
                <w:sz w:val="20"/>
                <w:szCs w:val="20"/>
              </w:rPr>
            </w:pP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lastRenderedPageBreak/>
              <w:t>Experiencia en M&amp;E</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20 años.</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Exclusivo M&amp;E</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Únicamente al monitoreo y evaluación.</w:t>
            </w:r>
          </w:p>
        </w:tc>
      </w:tr>
    </w:tbl>
    <w:p w:rsidR="004E1D62" w:rsidRPr="004E1D62" w:rsidRDefault="004E1D62" w:rsidP="004E1D62">
      <w:pPr>
        <w:jc w:val="both"/>
        <w:rPr>
          <w:rFonts w:ascii="Times New Roman" w:hAnsi="Times New Roman" w:cs="Times New Roman"/>
          <w:sz w:val="20"/>
          <w:szCs w:val="20"/>
          <w:lang w:val="es-MX" w:eastAsia="es-MX"/>
        </w:rPr>
      </w:pPr>
    </w:p>
    <w:tbl>
      <w:tblPr>
        <w:tblStyle w:val="Tablaconcuadrcula"/>
        <w:tblW w:w="0" w:type="auto"/>
        <w:tblInd w:w="250" w:type="dxa"/>
        <w:tblLook w:val="04A0"/>
      </w:tblPr>
      <w:tblGrid>
        <w:gridCol w:w="1717"/>
        <w:gridCol w:w="6753"/>
      </w:tblGrid>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Puesto</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Auxiliar administrativo.</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Género</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Masculino</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Edad</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23 años</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Formación profesional</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Sociólogo</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Funciones</w:t>
            </w:r>
          </w:p>
        </w:tc>
        <w:tc>
          <w:tcPr>
            <w:tcW w:w="7938" w:type="dxa"/>
          </w:tcPr>
          <w:p w:rsidR="004E1D62" w:rsidRPr="004E1D62" w:rsidRDefault="004E1D62" w:rsidP="004E1D62">
            <w:pPr>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Apoyar en la evaluación cualitativa y cuantitativa de los programas y proyectos institucionales, mediante el análisis y seguimiento de los indicadores de eficiencia, y coadyuvar en la elaboración de los informes correspondientes.</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Experiencia en M&amp;E</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2 años.</w:t>
            </w:r>
          </w:p>
        </w:tc>
      </w:tr>
      <w:tr w:rsidR="004E1D62" w:rsidRPr="004E1D62" w:rsidTr="0094666B">
        <w:tc>
          <w:tcPr>
            <w:tcW w:w="184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Exclusivo M&amp;E</w:t>
            </w:r>
          </w:p>
        </w:tc>
        <w:tc>
          <w:tcPr>
            <w:tcW w:w="793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Únicamente al  monitoreo y evaluación.</w:t>
            </w:r>
          </w:p>
        </w:tc>
      </w:tr>
    </w:tbl>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II.2. Metodología de la evaluación</w:t>
      </w:r>
    </w:p>
    <w:p w:rsidR="004E1D62" w:rsidRPr="004E1D62" w:rsidRDefault="004E1D62" w:rsidP="004E1D62">
      <w:pPr>
        <w:rPr>
          <w:rFonts w:ascii="Times New Roman" w:hAnsi="Times New Roman" w:cs="Times New Roman"/>
          <w:b/>
          <w:bCs/>
          <w:sz w:val="20"/>
          <w:szCs w:val="20"/>
          <w:lang w:val="es-MX" w:eastAsia="es-MX"/>
        </w:rPr>
      </w:pPr>
    </w:p>
    <w:tbl>
      <w:tblPr>
        <w:tblStyle w:val="Tablaconcuadrcula"/>
        <w:tblW w:w="0" w:type="auto"/>
        <w:tblInd w:w="250" w:type="dxa"/>
        <w:tblLook w:val="04A0"/>
      </w:tblPr>
      <w:tblGrid>
        <w:gridCol w:w="6097"/>
        <w:gridCol w:w="2373"/>
      </w:tblGrid>
      <w:tr w:rsidR="004E1D62" w:rsidRPr="004E1D62" w:rsidTr="0094666B">
        <w:tc>
          <w:tcPr>
            <w:tcW w:w="7088"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Apartado de la Evaluación</w:t>
            </w:r>
          </w:p>
        </w:tc>
        <w:tc>
          <w:tcPr>
            <w:tcW w:w="2693"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Periodo de análisis</w:t>
            </w:r>
          </w:p>
        </w:tc>
      </w:tr>
      <w:tr w:rsidR="004E1D62" w:rsidRPr="004E1D62" w:rsidTr="0094666B">
        <w:tc>
          <w:tcPr>
            <w:tcW w:w="7088" w:type="dxa"/>
          </w:tcPr>
          <w:p w:rsidR="004E1D62" w:rsidRPr="004E1D62" w:rsidRDefault="004E1D62" w:rsidP="004E1D62">
            <w:pPr>
              <w:autoSpaceDE w:val="0"/>
              <w:autoSpaceDN w:val="0"/>
              <w:adjustRightInd w:val="0"/>
              <w:jc w:val="both"/>
              <w:rPr>
                <w:rFonts w:ascii="Times New Roman" w:eastAsia="Times New Roman" w:hAnsi="Times New Roman" w:cs="Times New Roman"/>
                <w:color w:val="000000"/>
                <w:sz w:val="20"/>
                <w:szCs w:val="20"/>
              </w:rPr>
            </w:pPr>
            <w:r w:rsidRPr="004E1D62">
              <w:rPr>
                <w:rFonts w:ascii="Times New Roman" w:eastAsia="Times New Roman" w:hAnsi="Times New Roman" w:cs="Times New Roman"/>
                <w:color w:val="000000"/>
                <w:sz w:val="20"/>
                <w:szCs w:val="20"/>
              </w:rPr>
              <w:t>Esta evaluación forma parte de la Evaluación Interna Integral de mediano plazo (2016-2018), la cual corresponde a la primera etapa, donde se analizó el diseño del programa social, esto en consideración a lo establecido en los Lineamientos para la Elaboración de las Reglas de Operación de los Programas Sociales para el Ejercicio 2015.</w:t>
            </w:r>
          </w:p>
          <w:p w:rsidR="004E1D62" w:rsidRPr="004E1D62" w:rsidRDefault="004E1D62" w:rsidP="004E1D62">
            <w:pPr>
              <w:rPr>
                <w:rFonts w:ascii="Times New Roman" w:hAnsi="Times New Roman" w:cs="Times New Roman"/>
                <w:b/>
                <w:bCs/>
                <w:sz w:val="20"/>
                <w:szCs w:val="20"/>
              </w:rPr>
            </w:pPr>
            <w:r w:rsidRPr="004E1D62">
              <w:rPr>
                <w:rFonts w:ascii="Times New Roman" w:eastAsia="Times New Roman" w:hAnsi="Times New Roman" w:cs="Times New Roman"/>
                <w:color w:val="000000"/>
                <w:sz w:val="20"/>
                <w:szCs w:val="20"/>
              </w:rPr>
              <w:t>En esta etapa se está considerando la construcción de la línea base del programa social, insumo que será esencial para las dos etapas posteriores de la Evaluación Interna Integral. La metodología de la evaluación es cuantitativa y cualitativa, donde se analizaron, además, las características de la población atendida.</w:t>
            </w:r>
          </w:p>
        </w:tc>
        <w:tc>
          <w:tcPr>
            <w:tcW w:w="2693" w:type="dxa"/>
          </w:tcPr>
          <w:p w:rsidR="004E1D62" w:rsidRPr="004E1D62" w:rsidRDefault="004E1D62" w:rsidP="004E1D62">
            <w:pPr>
              <w:jc w:val="center"/>
              <w:rPr>
                <w:rFonts w:ascii="Times New Roman" w:hAnsi="Times New Roman" w:cs="Times New Roman"/>
                <w:b/>
                <w:bCs/>
                <w:sz w:val="20"/>
                <w:szCs w:val="20"/>
              </w:rPr>
            </w:pPr>
            <w:r w:rsidRPr="004E1D62">
              <w:rPr>
                <w:rFonts w:ascii="Times New Roman" w:eastAsia="Times New Roman" w:hAnsi="Times New Roman" w:cs="Times New Roman"/>
                <w:bCs/>
                <w:sz w:val="20"/>
                <w:szCs w:val="20"/>
              </w:rPr>
              <w:t>2 de mayo- 20 de junio 2016</w:t>
            </w:r>
          </w:p>
        </w:tc>
      </w:tr>
    </w:tbl>
    <w:p w:rsidR="004E1D62" w:rsidRPr="004E1D62" w:rsidRDefault="004E1D62" w:rsidP="004E1D62">
      <w:pPr>
        <w:jc w:val="both"/>
        <w:rPr>
          <w:rFonts w:ascii="Times New Roman" w:hAnsi="Times New Roman" w:cs="Times New Roman"/>
          <w:b/>
          <w:bCs/>
          <w:sz w:val="20"/>
          <w:szCs w:val="20"/>
          <w:lang w:val="es-MX" w:eastAsia="es-MX"/>
        </w:rPr>
      </w:pPr>
    </w:p>
    <w:p w:rsidR="004E1D62" w:rsidRPr="004E1D62" w:rsidRDefault="004E1D62" w:rsidP="004E1D62">
      <w:pPr>
        <w:jc w:val="both"/>
        <w:rPr>
          <w:rFonts w:ascii="Times New Roman" w:hAnsi="Times New Roman" w:cs="Times New Roman"/>
          <w:b/>
          <w:bCs/>
          <w:sz w:val="20"/>
          <w:szCs w:val="20"/>
          <w:lang w:val="es-MX" w:eastAsia="es-MX"/>
        </w:rPr>
      </w:pPr>
    </w:p>
    <w:p w:rsidR="004E1D62" w:rsidRPr="004E1D62" w:rsidRDefault="004E1D62" w:rsidP="004E1D62">
      <w:pPr>
        <w:jc w:val="both"/>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II.3. Fuentes de información de la evaluación</w:t>
      </w:r>
    </w:p>
    <w:p w:rsidR="004E1D62" w:rsidRPr="004E1D62" w:rsidRDefault="004E1D62" w:rsidP="004E1D62">
      <w:pPr>
        <w:jc w:val="both"/>
        <w:rPr>
          <w:rFonts w:ascii="Times New Roman" w:hAnsi="Times New Roman" w:cs="Times New Roman"/>
          <w:bCs/>
          <w:sz w:val="20"/>
          <w:szCs w:val="20"/>
          <w:lang w:val="es-MX" w:eastAsia="es-MX"/>
        </w:rPr>
      </w:pPr>
    </w:p>
    <w:p w:rsidR="004E1D62" w:rsidRPr="004E1D62" w:rsidRDefault="004E1D62" w:rsidP="004E1D62">
      <w:pPr>
        <w:jc w:val="both"/>
        <w:rPr>
          <w:rFonts w:ascii="Times New Roman" w:hAnsi="Times New Roman" w:cs="Times New Roman"/>
          <w:bCs/>
          <w:sz w:val="20"/>
          <w:szCs w:val="20"/>
          <w:lang w:val="es-MX" w:eastAsia="es-MX"/>
        </w:rPr>
      </w:pPr>
      <w:r w:rsidRPr="004E1D62">
        <w:rPr>
          <w:rFonts w:ascii="Times New Roman" w:hAnsi="Times New Roman" w:cs="Times New Roman"/>
          <w:bCs/>
          <w:sz w:val="20"/>
          <w:szCs w:val="20"/>
          <w:lang w:val="es-MX" w:eastAsia="es-MX"/>
        </w:rPr>
        <w:t>En esta primera etapa de Evaluación interna se realizará un análisis de gabinete y se proyectara el análisis de información que conformará la línea base del programa social, a reportarse en la siguiente evaluación. Para la presente evaluación  se consideraron las siguientes fuentes documentales:</w:t>
      </w:r>
    </w:p>
    <w:p w:rsidR="004E1D62" w:rsidRPr="004E1D62" w:rsidRDefault="004E1D62" w:rsidP="004E1D62">
      <w:pPr>
        <w:jc w:val="both"/>
        <w:rPr>
          <w:rFonts w:ascii="Times New Roman" w:hAnsi="Times New Roman" w:cs="Times New Roman"/>
          <w:b/>
          <w:bCs/>
          <w:sz w:val="20"/>
          <w:szCs w:val="20"/>
          <w:lang w:val="es-MX" w:eastAsia="es-MX"/>
        </w:rPr>
      </w:pP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-Programa General de Desarrollo del Distrito Federal 2012-2018.</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-Ley de Planeación del Desarrollo del Distrito Federal.</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-Programa General de Desarrollo Delegacional de Gustavo A. Madero, 2012-2015.</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-Ley de Desarrollo Social del Distrito Federal y su Reglamento.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Padrones de beneficiarios.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Informe de Evaluación Interna 2015 del Programa, “Ayudas Especiales GAM 2014”.</w:t>
      </w:r>
    </w:p>
    <w:p w:rsidR="004E1D62" w:rsidRPr="004E1D62" w:rsidRDefault="004E1D62" w:rsidP="004E1D62">
      <w:pPr>
        <w:jc w:val="both"/>
        <w:rPr>
          <w:rFonts w:ascii="Times New Roman" w:hAnsi="Times New Roman" w:cs="Times New Roman"/>
          <w:bCs/>
          <w:sz w:val="20"/>
          <w:szCs w:val="20"/>
          <w:lang w:val="es-MX" w:eastAsia="es-MX"/>
        </w:rPr>
      </w:pPr>
      <w:r w:rsidRPr="004E1D62">
        <w:rPr>
          <w:rFonts w:ascii="Times New Roman" w:hAnsi="Times New Roman" w:cs="Times New Roman"/>
          <w:sz w:val="20"/>
          <w:szCs w:val="20"/>
          <w:lang w:val="es-MX" w:eastAsia="es-MX"/>
        </w:rPr>
        <w:t>-</w:t>
      </w:r>
      <w:r w:rsidRPr="004E1D62">
        <w:rPr>
          <w:rFonts w:ascii="Times New Roman" w:hAnsi="Times New Roman" w:cs="Times New Roman"/>
          <w:bCs/>
          <w:sz w:val="20"/>
          <w:szCs w:val="20"/>
          <w:lang w:val="es-MX" w:eastAsia="es-MX"/>
        </w:rPr>
        <w:t>Alvira Francisco, 1997. Metodología de la evaluación de programas: un enfoque práctico. Editorial LUMEN.</w:t>
      </w:r>
    </w:p>
    <w:p w:rsidR="004E1D62" w:rsidRPr="004E1D62" w:rsidRDefault="004E1D62" w:rsidP="004E1D62">
      <w:pPr>
        <w:jc w:val="both"/>
        <w:rPr>
          <w:rFonts w:ascii="Times New Roman" w:hAnsi="Times New Roman" w:cs="Times New Roman"/>
          <w:bCs/>
          <w:sz w:val="20"/>
          <w:szCs w:val="20"/>
          <w:lang w:val="es-MX" w:eastAsia="es-MX"/>
        </w:rPr>
      </w:pPr>
      <w:r w:rsidRPr="004E1D62">
        <w:rPr>
          <w:rFonts w:ascii="Times New Roman" w:hAnsi="Times New Roman" w:cs="Times New Roman"/>
          <w:bCs/>
          <w:sz w:val="20"/>
          <w:szCs w:val="20"/>
          <w:lang w:val="es-MX" w:eastAsia="es-MX"/>
        </w:rPr>
        <w:t>- Tomás Miklos, 1998. Criterios básicos de planeación. Instituto Federal Electoral.</w:t>
      </w:r>
    </w:p>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 EVALUACIÓN DEL DISEÑO DEL PROGRAMA SOCIAL</w:t>
      </w:r>
    </w:p>
    <w:p w:rsidR="004E1D62" w:rsidRPr="004E1D62" w:rsidRDefault="004E1D62" w:rsidP="004E1D62">
      <w:pPr>
        <w:rPr>
          <w:rFonts w:ascii="Times New Roman" w:hAnsi="Times New Roman" w:cs="Times New Roman"/>
          <w:b/>
          <w:bCs/>
          <w:sz w:val="20"/>
          <w:szCs w:val="20"/>
          <w:highlight w:val="yellow"/>
          <w:lang w:val="es-MX" w:eastAsia="es-MX"/>
        </w:rPr>
      </w:pPr>
    </w:p>
    <w:p w:rsidR="004E1D62" w:rsidRPr="004E1D62" w:rsidRDefault="004E1D62" w:rsidP="004E1D62">
      <w:pPr>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III.1. Consistencia normativa y alineación con la política social de la Ciudad de México</w:t>
      </w:r>
    </w:p>
    <w:p w:rsidR="004E1D62" w:rsidRPr="004E1D62" w:rsidRDefault="004E1D62" w:rsidP="004E1D62">
      <w:pPr>
        <w:rPr>
          <w:rFonts w:ascii="Times New Roman" w:hAnsi="Times New Roman" w:cs="Times New Roman"/>
          <w:b/>
          <w:sz w:val="20"/>
          <w:szCs w:val="20"/>
          <w:highlight w:val="yellow"/>
          <w:lang w:val="es-MX" w:eastAsia="es-MX"/>
        </w:rPr>
      </w:pPr>
    </w:p>
    <w:p w:rsidR="004E1D62" w:rsidRPr="004E1D62" w:rsidRDefault="004E1D62" w:rsidP="004E1D62">
      <w:pPr>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III.1.1. Análisis del apego del diseño del programa social a la normatividad aplicable</w:t>
      </w:r>
    </w:p>
    <w:p w:rsidR="004E1D62" w:rsidRPr="004E1D62" w:rsidRDefault="004E1D62" w:rsidP="004E1D62">
      <w:pPr>
        <w:jc w:val="both"/>
        <w:rPr>
          <w:rFonts w:ascii="Times New Roman" w:hAnsi="Times New Roman" w:cs="Times New Roman"/>
          <w:b/>
          <w:sz w:val="20"/>
          <w:szCs w:val="20"/>
          <w:lang w:val="es-MX" w:eastAsia="es-MX"/>
        </w:rPr>
      </w:pPr>
    </w:p>
    <w:tbl>
      <w:tblPr>
        <w:tblStyle w:val="Tablaconcuadrcula"/>
        <w:tblW w:w="0" w:type="auto"/>
        <w:tblInd w:w="250" w:type="dxa"/>
        <w:tblLook w:val="04A0"/>
      </w:tblPr>
      <w:tblGrid>
        <w:gridCol w:w="2716"/>
        <w:gridCol w:w="1193"/>
        <w:gridCol w:w="4561"/>
      </w:tblGrid>
      <w:tr w:rsidR="004E1D62" w:rsidRPr="004E1D62" w:rsidTr="0094666B">
        <w:tc>
          <w:tcPr>
            <w:tcW w:w="3120"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Ley o Reglamento</w:t>
            </w:r>
          </w:p>
        </w:tc>
        <w:tc>
          <w:tcPr>
            <w:tcW w:w="1274"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Artículo</w:t>
            </w:r>
          </w:p>
        </w:tc>
        <w:tc>
          <w:tcPr>
            <w:tcW w:w="538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Apego del diseño del Programa Social (escribir la forma en que el programa se apega a la ley o reglamento)</w:t>
            </w:r>
          </w:p>
        </w:tc>
      </w:tr>
      <w:tr w:rsidR="004E1D62" w:rsidRPr="004E1D62" w:rsidTr="0094666B">
        <w:tc>
          <w:tcPr>
            <w:tcW w:w="3120"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Ley de Desarrollo Social para el Distrito Federal</w:t>
            </w:r>
          </w:p>
        </w:tc>
        <w:tc>
          <w:tcPr>
            <w:tcW w:w="1274" w:type="dxa"/>
            <w:vAlign w:val="center"/>
          </w:tcPr>
          <w:p w:rsidR="004E1D62" w:rsidRPr="004E1D62" w:rsidRDefault="004E1D62" w:rsidP="004E1D62">
            <w:pPr>
              <w:jc w:val="center"/>
              <w:rPr>
                <w:rFonts w:ascii="Times New Roman" w:hAnsi="Times New Roman" w:cs="Times New Roman"/>
                <w:b/>
                <w:sz w:val="20"/>
                <w:szCs w:val="20"/>
              </w:rPr>
            </w:pPr>
            <w:r w:rsidRPr="004E1D62">
              <w:rPr>
                <w:rFonts w:ascii="Times New Roman" w:hAnsi="Times New Roman" w:cs="Times New Roman"/>
                <w:sz w:val="20"/>
                <w:szCs w:val="20"/>
              </w:rPr>
              <w:t>7</w:t>
            </w:r>
          </w:p>
        </w:tc>
        <w:tc>
          <w:tcPr>
            <w:tcW w:w="5387" w:type="dxa"/>
          </w:tcPr>
          <w:p w:rsidR="004E1D62" w:rsidRPr="004E1D62" w:rsidRDefault="004E1D62" w:rsidP="004E1D62">
            <w:pPr>
              <w:jc w:val="both"/>
              <w:rPr>
                <w:rFonts w:ascii="Times New Roman" w:hAnsi="Times New Roman" w:cs="Times New Roman"/>
                <w:b/>
                <w:sz w:val="20"/>
                <w:szCs w:val="20"/>
              </w:rPr>
            </w:pPr>
            <w:r w:rsidRPr="004E1D62">
              <w:rPr>
                <w:rFonts w:ascii="Times New Roman" w:hAnsi="Times New Roman" w:cs="Times New Roman"/>
                <w:sz w:val="20"/>
                <w:szCs w:val="20"/>
              </w:rPr>
              <w:t>El programa se apega a la Ley de Desarrollo Social para el D.F. ya que no hubo  práctica alguna de discriminación o exclusión  a ningún habitante de la demarcación para poder ser beneficiario del programa social.</w:t>
            </w:r>
          </w:p>
        </w:tc>
      </w:tr>
      <w:tr w:rsidR="004E1D62" w:rsidRPr="004E1D62" w:rsidTr="0094666B">
        <w:tc>
          <w:tcPr>
            <w:tcW w:w="3120" w:type="dxa"/>
          </w:tcPr>
          <w:p w:rsidR="004E1D62" w:rsidRPr="004E1D62" w:rsidRDefault="004E1D62" w:rsidP="004E1D62">
            <w:pPr>
              <w:jc w:val="both"/>
              <w:rPr>
                <w:rFonts w:ascii="Times New Roman" w:hAnsi="Times New Roman" w:cs="Times New Roman"/>
                <w:b/>
                <w:sz w:val="20"/>
                <w:szCs w:val="20"/>
              </w:rPr>
            </w:pPr>
            <w:r w:rsidRPr="004E1D62">
              <w:rPr>
                <w:rFonts w:ascii="Times New Roman" w:hAnsi="Times New Roman" w:cs="Times New Roman"/>
                <w:sz w:val="20"/>
                <w:szCs w:val="20"/>
              </w:rPr>
              <w:t>Ley de Desarrollo Social para el Distrito Federal</w:t>
            </w:r>
          </w:p>
        </w:tc>
        <w:tc>
          <w:tcPr>
            <w:tcW w:w="1274" w:type="dxa"/>
            <w:vAlign w:val="center"/>
          </w:tcPr>
          <w:p w:rsidR="004E1D62" w:rsidRPr="004E1D62" w:rsidRDefault="004E1D62" w:rsidP="004E1D62">
            <w:pPr>
              <w:jc w:val="center"/>
              <w:rPr>
                <w:rFonts w:ascii="Times New Roman" w:hAnsi="Times New Roman" w:cs="Times New Roman"/>
                <w:b/>
                <w:sz w:val="20"/>
                <w:szCs w:val="20"/>
              </w:rPr>
            </w:pPr>
            <w:r w:rsidRPr="004E1D62">
              <w:rPr>
                <w:rFonts w:ascii="Times New Roman" w:hAnsi="Times New Roman" w:cs="Times New Roman"/>
                <w:sz w:val="20"/>
                <w:szCs w:val="20"/>
              </w:rPr>
              <w:t>8</w:t>
            </w:r>
          </w:p>
        </w:tc>
        <w:tc>
          <w:tcPr>
            <w:tcW w:w="5387" w:type="dxa"/>
          </w:tcPr>
          <w:p w:rsidR="004E1D62" w:rsidRPr="004E1D62" w:rsidRDefault="004E1D62" w:rsidP="004E1D62">
            <w:pPr>
              <w:jc w:val="both"/>
              <w:rPr>
                <w:rFonts w:ascii="Times New Roman" w:hAnsi="Times New Roman" w:cs="Times New Roman"/>
                <w:b/>
                <w:sz w:val="20"/>
                <w:szCs w:val="20"/>
              </w:rPr>
            </w:pPr>
            <w:r w:rsidRPr="004E1D62">
              <w:rPr>
                <w:rFonts w:ascii="Times New Roman" w:hAnsi="Times New Roman" w:cs="Times New Roman"/>
                <w:sz w:val="20"/>
                <w:szCs w:val="20"/>
              </w:rPr>
              <w:t>Hubo total apego a la ley ya que durante la aplicación del programa se dio igualdad de oportunidades a todas las personas para poder obtener el beneficio siempre y cuando cumplieran los requerimientos que se pedían.</w:t>
            </w:r>
          </w:p>
        </w:tc>
      </w:tr>
      <w:tr w:rsidR="004E1D62" w:rsidRPr="004E1D62" w:rsidTr="0094666B">
        <w:tc>
          <w:tcPr>
            <w:tcW w:w="3120" w:type="dxa"/>
          </w:tcPr>
          <w:p w:rsidR="004E1D62" w:rsidRPr="004E1D62" w:rsidRDefault="004E1D62" w:rsidP="004E1D62">
            <w:pPr>
              <w:jc w:val="both"/>
              <w:rPr>
                <w:rFonts w:ascii="Times New Roman" w:hAnsi="Times New Roman" w:cs="Times New Roman"/>
                <w:sz w:val="20"/>
                <w:szCs w:val="20"/>
              </w:rPr>
            </w:pPr>
            <w:r w:rsidRPr="004E1D62">
              <w:rPr>
                <w:rFonts w:ascii="Times New Roman" w:eastAsia="Arial Unicode MS" w:hAnsi="Times New Roman" w:cs="Times New Roman"/>
                <w:sz w:val="20"/>
                <w:szCs w:val="20"/>
              </w:rPr>
              <w:t>Decreto de Presupuesto de Egresos del Distrito Federal.</w:t>
            </w:r>
          </w:p>
        </w:tc>
        <w:tc>
          <w:tcPr>
            <w:tcW w:w="1274"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21</w:t>
            </w:r>
          </w:p>
        </w:tc>
        <w:tc>
          <w:tcPr>
            <w:tcW w:w="5387" w:type="dxa"/>
          </w:tcPr>
          <w:p w:rsidR="004E1D62" w:rsidRPr="004E1D62" w:rsidRDefault="004E1D62" w:rsidP="004E1D62">
            <w:pPr>
              <w:jc w:val="both"/>
              <w:rPr>
                <w:rFonts w:ascii="Times New Roman" w:hAnsi="Times New Roman" w:cs="Times New Roman"/>
                <w:sz w:val="20"/>
                <w:szCs w:val="20"/>
              </w:rPr>
            </w:pPr>
            <w:r w:rsidRPr="004E1D62">
              <w:rPr>
                <w:rFonts w:ascii="Times New Roman" w:eastAsia="Arial Unicode MS" w:hAnsi="Times New Roman" w:cs="Times New Roman"/>
                <w:sz w:val="20"/>
                <w:szCs w:val="20"/>
              </w:rPr>
              <w:t>Se dieron los apoyos establecidos en el programa de acuerdo a</w:t>
            </w:r>
            <w:r w:rsidRPr="004E1D62">
              <w:rPr>
                <w:rFonts w:ascii="Times New Roman" w:hAnsi="Times New Roman" w:cs="Times New Roman"/>
                <w:sz w:val="20"/>
                <w:szCs w:val="20"/>
              </w:rPr>
              <w:t xml:space="preserve"> lo establecido en la Ley de Presupuesto, su Reglamento y en la normatividad aplicable.</w:t>
            </w:r>
          </w:p>
        </w:tc>
      </w:tr>
    </w:tbl>
    <w:p w:rsidR="004E1D62" w:rsidRPr="004E1D62" w:rsidRDefault="004E1D62" w:rsidP="004E1D62">
      <w:pPr>
        <w:tabs>
          <w:tab w:val="left" w:pos="4755"/>
          <w:tab w:val="left" w:pos="8940"/>
        </w:tabs>
        <w:jc w:val="both"/>
        <w:rPr>
          <w:rFonts w:ascii="Times New Roman" w:hAnsi="Times New Roman" w:cs="Times New Roman"/>
          <w:b/>
          <w:sz w:val="20"/>
          <w:szCs w:val="20"/>
          <w:lang w:val="es-MX" w:eastAsia="es-MX"/>
        </w:rPr>
      </w:pPr>
    </w:p>
    <w:tbl>
      <w:tblPr>
        <w:tblStyle w:val="Tablaconcuadrcula"/>
        <w:tblW w:w="0" w:type="auto"/>
        <w:tblInd w:w="250" w:type="dxa"/>
        <w:tblLook w:val="04A0"/>
      </w:tblPr>
      <w:tblGrid>
        <w:gridCol w:w="3901"/>
        <w:gridCol w:w="4569"/>
      </w:tblGrid>
      <w:tr w:rsidR="004E1D62" w:rsidRPr="004E1D62" w:rsidTr="0094666B">
        <w:tc>
          <w:tcPr>
            <w:tcW w:w="4394" w:type="dxa"/>
            <w:vAlign w:val="center"/>
          </w:tcPr>
          <w:p w:rsidR="004E1D62" w:rsidRPr="004E1D62" w:rsidRDefault="004E1D62" w:rsidP="004E1D62">
            <w:pPr>
              <w:tabs>
                <w:tab w:val="left" w:pos="4755"/>
                <w:tab w:val="left" w:pos="8940"/>
              </w:tabs>
              <w:jc w:val="center"/>
              <w:rPr>
                <w:rFonts w:ascii="Times New Roman" w:hAnsi="Times New Roman" w:cs="Times New Roman"/>
                <w:sz w:val="20"/>
                <w:szCs w:val="20"/>
              </w:rPr>
            </w:pPr>
            <w:r w:rsidRPr="004E1D62">
              <w:rPr>
                <w:rFonts w:ascii="Times New Roman" w:hAnsi="Times New Roman" w:cs="Times New Roman"/>
                <w:sz w:val="20"/>
                <w:szCs w:val="20"/>
              </w:rPr>
              <w:t>Principio de la LDS</w:t>
            </w:r>
          </w:p>
        </w:tc>
        <w:tc>
          <w:tcPr>
            <w:tcW w:w="5387" w:type="dxa"/>
            <w:vAlign w:val="center"/>
          </w:tcPr>
          <w:p w:rsidR="004E1D62" w:rsidRPr="004E1D62" w:rsidRDefault="004E1D62" w:rsidP="004E1D62">
            <w:pPr>
              <w:tabs>
                <w:tab w:val="left" w:pos="4755"/>
                <w:tab w:val="left" w:pos="8940"/>
              </w:tabs>
              <w:jc w:val="center"/>
              <w:rPr>
                <w:rFonts w:ascii="Times New Roman" w:hAnsi="Times New Roman" w:cs="Times New Roman"/>
                <w:sz w:val="20"/>
                <w:szCs w:val="20"/>
              </w:rPr>
            </w:pPr>
            <w:r w:rsidRPr="004E1D62">
              <w:rPr>
                <w:rFonts w:ascii="Times New Roman" w:hAnsi="Times New Roman" w:cs="Times New Roman"/>
                <w:sz w:val="20"/>
                <w:szCs w:val="20"/>
              </w:rPr>
              <w:t>Apego del diseño del programa (describir la forma en que el programa contribuye a garantizar el principio)</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eastAsia="Calibri" w:hAnsi="Times New Roman" w:cs="Times New Roman"/>
                <w:sz w:val="20"/>
                <w:szCs w:val="20"/>
              </w:rPr>
              <w:t>El Programa Social Ayudas Espe</w:t>
            </w:r>
            <w:r w:rsidRPr="004E1D62">
              <w:rPr>
                <w:rFonts w:ascii="Times New Roman" w:hAnsi="Times New Roman" w:cs="Times New Roman"/>
                <w:sz w:val="20"/>
                <w:szCs w:val="20"/>
              </w:rPr>
              <w:t>ciales GAM, cumplió garantizando el principio</w:t>
            </w:r>
            <w:r w:rsidRPr="004E1D62">
              <w:rPr>
                <w:rFonts w:ascii="Times New Roman" w:eastAsia="Calibri" w:hAnsi="Times New Roman" w:cs="Times New Roman"/>
                <w:sz w:val="20"/>
                <w:szCs w:val="20"/>
              </w:rPr>
              <w:t xml:space="preserve"> dando acceso al programa a la población más vulnerable de la demarcación.</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El programa contribuye a garantizar  este principio ya que  con el apoyo se logra de alguna forma dar una mejora  al ingreso de las familias más vulnerables, con el fin de que puedan acceder a diferentes bienes y disfrutar de servicios públicos.</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Se difundió la convocatoria abiertamente y se realizó la recepción, revisión y trámites de igual manera tanto para hombres como para mujeres.</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Cumple con este principio ya que garantiza la superación de obstáculos en la obtención de servicios que por condiciones económicas las familias vulnerables a las que va dirigido no podrían acceder. Se logra mejorar su calidad de vida y la convivencia pacífica con los demás miembros de la comunidad.</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 xml:space="preserve">V. JUSTICIA DISTRIBUTIVA: Obligación de la autoridad a aplicar de manera equitativa los programas sociales, priorizando las necesidades de los grupos en condiciones de </w:t>
            </w:r>
            <w:r w:rsidRPr="004E1D62">
              <w:rPr>
                <w:rFonts w:ascii="Times New Roman" w:eastAsia="Calibri" w:hAnsi="Times New Roman" w:cs="Times New Roman"/>
                <w:sz w:val="20"/>
                <w:szCs w:val="20"/>
                <w:lang w:eastAsia="en-US"/>
              </w:rPr>
              <w:lastRenderedPageBreak/>
              <w:t>pobreza, exclusión y desigualdad social.</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lastRenderedPageBreak/>
              <w:t>Se apega al principio ya que a través del programa se atiende a la comunidad más desfavorecida y que requiere ayuda para acceder a los bienes y servicios del mercado.</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lastRenderedPageBreak/>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El programa busca focalizar los grupos más desfavorecidos de la Demarcación y lograr con el apoyo construir un marco de igualdad en el que ellos puedan disfrutar de los bienes y servicios.</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VII. INTEGRALIDAD: Articulación y complementariedad entre cada una de las políticas y programas sociales para el logro de una planeación y ejecución multidimensional que atiendan el conjunto de derechos y necesidades de los ciudadanos.</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El programa, al igual que otros que se operan en la Delegación Gustavo A. Madero tienen como objetivo ayudar a los grupos menos desfavorecidos y por ende cada uno se complementa  con el fin de garantizar la plena vigencia de los Derechos sociales y humanos.</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VIII. TERRITORIALIDAD: Planeación y ejecución de la política social desde un enfoque socio-especial  en el que en el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El programa  garantiza la atención  y el apoyo a los habitantes  de la demarcación de la Delegación Gustavo A. Madero.</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IX. EXIGIBILIDAD: Derecho de los habitantes a que, a través de un conjunto de normas y procedimientos, los derechos sociales  sean progresivamente exigibles, en el marco de las diferentes políticas y programas y de la disposición presupuestal con que se cuente.</w:t>
            </w:r>
          </w:p>
        </w:tc>
        <w:tc>
          <w:tcPr>
            <w:tcW w:w="5387" w:type="dxa"/>
          </w:tcPr>
          <w:p w:rsidR="004E1D62" w:rsidRPr="004E1D62" w:rsidRDefault="004E1D62" w:rsidP="004E1D62">
            <w:pPr>
              <w:tabs>
                <w:tab w:val="left" w:pos="4755"/>
                <w:tab w:val="left" w:pos="8940"/>
              </w:tabs>
              <w:jc w:val="both"/>
              <w:rPr>
                <w:rFonts w:ascii="Times New Roman" w:hAnsi="Times New Roman" w:cs="Times New Roman"/>
                <w:b/>
                <w:sz w:val="20"/>
                <w:szCs w:val="20"/>
              </w:rPr>
            </w:pPr>
            <w:r w:rsidRPr="004E1D62">
              <w:rPr>
                <w:rFonts w:ascii="Times New Roman" w:hAnsi="Times New Roman" w:cs="Times New Roman"/>
                <w:sz w:val="20"/>
                <w:szCs w:val="20"/>
              </w:rPr>
              <w:t>Los ciudadanos tienen el derecho a recibir orientación y la atención  para ser seleccionados como posibles candidatos del apoyo. La Delegación apoya con la información de las convocatorias para el registro de posibles beneficiarios</w:t>
            </w:r>
            <w:r w:rsidRPr="004E1D62">
              <w:rPr>
                <w:rFonts w:ascii="Times New Roman" w:hAnsi="Times New Roman" w:cs="Times New Roman"/>
                <w:b/>
                <w:sz w:val="20"/>
                <w:szCs w:val="20"/>
              </w:rPr>
              <w:t>.</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X. PARTICIPACIÓN: Derecho de las personas, comunidades y organizaciones para participaren el diseño, seguimiento, aplicación y evaluación de los programas sociales, en el ámbito de los órganos y procedimientos establecidos para ello.</w:t>
            </w:r>
          </w:p>
        </w:tc>
        <w:tc>
          <w:tcPr>
            <w:tcW w:w="5387" w:type="dxa"/>
          </w:tcPr>
          <w:p w:rsidR="004E1D62" w:rsidRPr="004E1D62" w:rsidRDefault="004E1D62" w:rsidP="004E1D62">
            <w:pPr>
              <w:tabs>
                <w:tab w:val="left" w:pos="4755"/>
                <w:tab w:val="left" w:pos="8940"/>
              </w:tabs>
              <w:jc w:val="both"/>
              <w:rPr>
                <w:rFonts w:ascii="Times New Roman" w:hAnsi="Times New Roman" w:cs="Times New Roman"/>
                <w:b/>
                <w:sz w:val="20"/>
                <w:szCs w:val="20"/>
              </w:rPr>
            </w:pPr>
            <w:r w:rsidRPr="004E1D62">
              <w:rPr>
                <w:rFonts w:ascii="Times New Roman" w:eastAsia="Calibri" w:hAnsi="Times New Roman" w:cs="Times New Roman"/>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La información de oficio que se genera del programa social  se puede encontrar en la página del portal de transparencia de la Delegación para que todo ciudadano tenga acceso a la información de presupuesto y la población beneficiada.</w:t>
            </w:r>
          </w:p>
        </w:tc>
      </w:tr>
      <w:tr w:rsidR="004E1D62" w:rsidRPr="004E1D62" w:rsidTr="0094666B">
        <w:tc>
          <w:tcPr>
            <w:tcW w:w="4394" w:type="dxa"/>
          </w:tcPr>
          <w:p w:rsidR="004E1D62" w:rsidRPr="004E1D62" w:rsidRDefault="004E1D62" w:rsidP="004E1D62">
            <w:pPr>
              <w:jc w:val="both"/>
              <w:rPr>
                <w:rFonts w:ascii="Times New Roman" w:eastAsia="Calibri" w:hAnsi="Times New Roman" w:cs="Times New Roman"/>
                <w:sz w:val="20"/>
                <w:szCs w:val="20"/>
                <w:lang w:eastAsia="en-US"/>
              </w:rPr>
            </w:pPr>
            <w:r w:rsidRPr="004E1D62">
              <w:rPr>
                <w:rFonts w:ascii="Times New Roman" w:eastAsia="Calibri" w:hAnsi="Times New Roman" w:cs="Times New Roman"/>
                <w:sz w:val="20"/>
                <w:szCs w:val="20"/>
                <w:lang w:eastAsia="en-US"/>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5387" w:type="dxa"/>
          </w:tcPr>
          <w:p w:rsidR="004E1D62" w:rsidRPr="004E1D62" w:rsidRDefault="004E1D62" w:rsidP="004E1D62">
            <w:pPr>
              <w:tabs>
                <w:tab w:val="left" w:pos="4755"/>
                <w:tab w:val="left" w:pos="8940"/>
              </w:tabs>
              <w:jc w:val="both"/>
              <w:rPr>
                <w:rFonts w:ascii="Times New Roman" w:hAnsi="Times New Roman" w:cs="Times New Roman"/>
                <w:sz w:val="20"/>
                <w:szCs w:val="20"/>
              </w:rPr>
            </w:pPr>
            <w:r w:rsidRPr="004E1D62">
              <w:rPr>
                <w:rFonts w:ascii="Times New Roman" w:hAnsi="Times New Roman" w:cs="Times New Roman"/>
                <w:sz w:val="20"/>
                <w:szCs w:val="20"/>
              </w:rPr>
              <w:t>La población se beneficia  del programa porque puede acceder de manera más rápida a servicios y los insumos que necesita para su bienestar. El programa mismo ha logrado hacer más efectiva la participación  y los lazos de  interacción entre gobierno y sociedad.</w:t>
            </w:r>
          </w:p>
        </w:tc>
      </w:tr>
    </w:tbl>
    <w:p w:rsidR="004E1D62" w:rsidRPr="004E1D62" w:rsidRDefault="004E1D62" w:rsidP="004E1D62">
      <w:pPr>
        <w:autoSpaceDE w:val="0"/>
        <w:autoSpaceDN w:val="0"/>
        <w:adjustRightInd w:val="0"/>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b/>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III.1.2. Análisis del apego de las reglas de operación a los lineamientos para la elaboración de reglas de operación 2015</w:t>
      </w:r>
    </w:p>
    <w:p w:rsidR="004E1D62" w:rsidRPr="004E1D62" w:rsidRDefault="004E1D62" w:rsidP="004E1D62">
      <w:pPr>
        <w:autoSpaceDE w:val="0"/>
        <w:autoSpaceDN w:val="0"/>
        <w:adjustRightInd w:val="0"/>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2734"/>
        <w:gridCol w:w="1513"/>
        <w:gridCol w:w="4473"/>
      </w:tblGrid>
      <w:tr w:rsidR="004E1D62" w:rsidRPr="004E1D62" w:rsidTr="0094666B">
        <w:trPr>
          <w:jc w:val="center"/>
        </w:trPr>
        <w:tc>
          <w:tcPr>
            <w:tcW w:w="3024"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Apartado</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Nivel de cumplimiento</w:t>
            </w:r>
          </w:p>
        </w:tc>
        <w:tc>
          <w:tcPr>
            <w:tcW w:w="5198"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Justificación</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Introducción.</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apega correctamente a los Lineamientos para la Elaboración de Reglas de Operación  de los programas Sociales 2015, publicados el 28 de Octubre de 2014 en la Gaceta Oficial del Distrito Federal.</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I.Dependencia o Entidad Responsable del Programa.</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encuentra bien especificada la Dependencia y el Área  encargada de su instrumentación, en este caso la Delegación Gustavo A. Madero a través de la Dirección General de Desarrollo Social.</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II.Objetivos y Alcances.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Se encuentran desarrollados dentro de las ROP 2015.</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 Metas Físicas.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Se apega correctamente a los Lineamientos para la Elaboración de las ROP 2015.</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 Programación Presupuestal.</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especifica dentro del documento de las ROP 2015, el presupuesto que está destinado para el programa.</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 Requisitos y Procedimientos de Acceso.</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requisitos y procedimientos para obtener el apoyo se especifican dentro de las ROP 2015.</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 Procedimientos de Instrumentación.</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informa a la población de los tiempos que seguirá el trámite así como el  tiempo en los que serán notificados de su selección como beneficiarios.</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VII. Procedimiento de Queja o Inconformidad Ciudadana.</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apega a los Lineamientos ya que  especifica las instancias a las que se puede acudir en caso de tener alguna queja o inconformidad respecto de la solicitud del Programa Social.</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VIII. Mecanismos de Exigibilidad.</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especifica dentro de las ROP 2015 los mecanismos y las instancias donde acudir para solicitar el acceso al programa social.</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IX. Mecanismos de Evaluación e Indicadores.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Parcial</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Las Reglas de Operación de Programas Sociales 2015 desarrollan de forma parcial los Indicadores que se usaron para el seguimiento del Programa Social.</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X. Formas de Participación Social.</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Se menciona en el documento que la planeación, el diseño, la instrumentación, el seguimiento, el control y la evaluación del programa social son revisadas por diversas organizaciones civiles, sociales, culturales, educativas, empresariales, entre otras, a través del Consejo de Desarrollo Social de la Delegación Gustavo A. Madero; además de tener reuniones con las Asociaciones de Padres de Familia para captar opiniones y mejorar y/o adecuar el programa.</w:t>
            </w:r>
          </w:p>
        </w:tc>
      </w:tr>
      <w:tr w:rsidR="004E1D62" w:rsidRPr="004E1D62" w:rsidTr="0094666B">
        <w:trPr>
          <w:jc w:val="center"/>
        </w:trPr>
        <w:tc>
          <w:tcPr>
            <w:tcW w:w="3024"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XI. Articulación con Otros Programas Sociales.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51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da aviso de los programas sociales de la Delegación que están estrechamente vinculados con el programa social en cuestión.</w:t>
            </w:r>
          </w:p>
        </w:tc>
      </w:tr>
    </w:tbl>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jc w:val="both"/>
        <w:rPr>
          <w:rFonts w:ascii="Times New Roman" w:hAnsi="Times New Roman" w:cs="Times New Roman"/>
          <w:b/>
          <w:sz w:val="20"/>
          <w:szCs w:val="20"/>
          <w:lang w:val="es-MX" w:eastAsia="es-MX"/>
        </w:rPr>
      </w:pPr>
      <w:r w:rsidRPr="004E1D62">
        <w:rPr>
          <w:rFonts w:ascii="Times New Roman" w:hAnsi="Times New Roman" w:cs="Times New Roman"/>
          <w:b/>
          <w:sz w:val="20"/>
          <w:szCs w:val="20"/>
          <w:lang w:val="es-MX" w:eastAsia="es-MX"/>
        </w:rPr>
        <w:t>III.1.3. Análisis del apego del diseño del programa social a la política de desarrollo social de la Ciudad de México</w:t>
      </w:r>
    </w:p>
    <w:p w:rsidR="004E1D62" w:rsidRPr="004E1D62" w:rsidRDefault="004E1D62" w:rsidP="004E1D62">
      <w:pPr>
        <w:jc w:val="both"/>
        <w:rPr>
          <w:rFonts w:ascii="Times New Roman" w:hAnsi="Times New Roman" w:cs="Times New Roman"/>
          <w:b/>
          <w:sz w:val="20"/>
          <w:szCs w:val="20"/>
          <w:lang w:val="es-MX" w:eastAsia="es-MX"/>
        </w:rPr>
      </w:pPr>
    </w:p>
    <w:tbl>
      <w:tblPr>
        <w:tblStyle w:val="Tablaconcuadrcula"/>
        <w:tblW w:w="0" w:type="auto"/>
        <w:jc w:val="center"/>
        <w:tblLook w:val="04A0"/>
      </w:tblPr>
      <w:tblGrid>
        <w:gridCol w:w="2225"/>
        <w:gridCol w:w="4346"/>
        <w:gridCol w:w="2149"/>
      </w:tblGrid>
      <w:tr w:rsidR="004E1D62" w:rsidRPr="004E1D62" w:rsidTr="0094666B">
        <w:trPr>
          <w:jc w:val="center"/>
        </w:trPr>
        <w:tc>
          <w:tcPr>
            <w:tcW w:w="2457"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Derecho Social (Incluyendo referente normativo)</w:t>
            </w:r>
          </w:p>
        </w:tc>
        <w:tc>
          <w:tcPr>
            <w:tcW w:w="496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Descripción de la Contribución del Programa Social al derecho social</w:t>
            </w:r>
          </w:p>
        </w:tc>
        <w:tc>
          <w:tcPr>
            <w:tcW w:w="2363"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Especificar si fue incorporado en las ROP 2015</w:t>
            </w:r>
          </w:p>
        </w:tc>
      </w:tr>
      <w:tr w:rsidR="004E1D62" w:rsidRPr="004E1D62" w:rsidTr="0094666B">
        <w:trPr>
          <w:jc w:val="center"/>
        </w:trPr>
        <w:tc>
          <w:tcPr>
            <w:tcW w:w="2457"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Derecho a la protección de la familia.</w:t>
            </w:r>
          </w:p>
        </w:tc>
        <w:tc>
          <w:tcPr>
            <w:tcW w:w="4961"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 xml:space="preserve">El programa a través del apoyo económico garantiza la estabilidad física de las familias al proporcionarles un estímulo económico para que puedan gozar de bienes y servicios,además que </w:t>
            </w:r>
            <w:r w:rsidRPr="004E1D62">
              <w:rPr>
                <w:rFonts w:ascii="Times New Roman" w:hAnsi="Times New Roman" w:cs="Times New Roman"/>
                <w:sz w:val="20"/>
                <w:szCs w:val="20"/>
              </w:rPr>
              <w:lastRenderedPageBreak/>
              <w:t>cuenten con un seguro en caso de alguna contingencia.</w:t>
            </w:r>
          </w:p>
        </w:tc>
        <w:tc>
          <w:tcPr>
            <w:tcW w:w="2363" w:type="dxa"/>
          </w:tcPr>
          <w:p w:rsidR="004E1D62" w:rsidRPr="004E1D62" w:rsidRDefault="004E1D62" w:rsidP="004E1D62">
            <w:pPr>
              <w:jc w:val="center"/>
            </w:pPr>
            <w:r w:rsidRPr="004E1D62">
              <w:rPr>
                <w:rFonts w:ascii="Times New Roman" w:hAnsi="Times New Roman" w:cs="Times New Roman"/>
                <w:sz w:val="20"/>
                <w:szCs w:val="20"/>
              </w:rPr>
              <w:lastRenderedPageBreak/>
              <w:t>Sí.</w:t>
            </w:r>
          </w:p>
        </w:tc>
      </w:tr>
      <w:tr w:rsidR="004E1D62" w:rsidRPr="004E1D62" w:rsidTr="0094666B">
        <w:trPr>
          <w:trHeight w:val="987"/>
          <w:jc w:val="center"/>
        </w:trPr>
        <w:tc>
          <w:tcPr>
            <w:tcW w:w="2457"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lastRenderedPageBreak/>
              <w:t>Derecho a un nivel de vida adecuado.</w:t>
            </w:r>
          </w:p>
        </w:tc>
        <w:tc>
          <w:tcPr>
            <w:tcW w:w="4961"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 xml:space="preserve">El poder acceder a servicios y bienes públicos urbanos, garantiza a los beneficiarios poder desarrollarse de manera integral física y mentalmente. </w:t>
            </w:r>
          </w:p>
        </w:tc>
        <w:tc>
          <w:tcPr>
            <w:tcW w:w="2363" w:type="dxa"/>
          </w:tcPr>
          <w:p w:rsidR="004E1D62" w:rsidRPr="004E1D62" w:rsidRDefault="004E1D62" w:rsidP="004E1D62">
            <w:pPr>
              <w:jc w:val="center"/>
            </w:pPr>
            <w:r w:rsidRPr="004E1D62">
              <w:rPr>
                <w:rFonts w:ascii="Times New Roman" w:hAnsi="Times New Roman" w:cs="Times New Roman"/>
                <w:sz w:val="20"/>
                <w:szCs w:val="20"/>
              </w:rPr>
              <w:t>Sí.</w:t>
            </w:r>
          </w:p>
        </w:tc>
      </w:tr>
      <w:tr w:rsidR="004E1D62" w:rsidRPr="004E1D62" w:rsidTr="0094666B">
        <w:trPr>
          <w:jc w:val="center"/>
        </w:trPr>
        <w:tc>
          <w:tcPr>
            <w:tcW w:w="2457"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Derecho a la Salud.</w:t>
            </w:r>
          </w:p>
        </w:tc>
        <w:tc>
          <w:tcPr>
            <w:tcW w:w="4961"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Garantiza el que los beneficiarios puedan acceder a través del apoyo a servicios médicos especializados cuando lo requieran.</w:t>
            </w:r>
          </w:p>
        </w:tc>
        <w:tc>
          <w:tcPr>
            <w:tcW w:w="2363" w:type="dxa"/>
          </w:tcPr>
          <w:p w:rsidR="004E1D62" w:rsidRPr="004E1D62" w:rsidRDefault="004E1D62" w:rsidP="004E1D62">
            <w:pPr>
              <w:jc w:val="center"/>
            </w:pPr>
            <w:r w:rsidRPr="004E1D62">
              <w:rPr>
                <w:rFonts w:ascii="Times New Roman" w:hAnsi="Times New Roman" w:cs="Times New Roman"/>
                <w:sz w:val="20"/>
                <w:szCs w:val="20"/>
              </w:rPr>
              <w:t>Sí.</w:t>
            </w:r>
          </w:p>
        </w:tc>
      </w:tr>
      <w:tr w:rsidR="004E1D62" w:rsidRPr="004E1D62" w:rsidTr="0094666B">
        <w:trPr>
          <w:jc w:val="center"/>
        </w:trPr>
        <w:tc>
          <w:tcPr>
            <w:tcW w:w="2457"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Derecho al acceso a la cultura.</w:t>
            </w:r>
          </w:p>
        </w:tc>
        <w:tc>
          <w:tcPr>
            <w:tcW w:w="4961"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El apoyo otorga la oportunidad a los beneficiarios de poder acceder a la cultura y actividades deportivas que contribuyan a elevar su calidad de vida. Así mismo apoya a la conservación de usos y costumbres de las comunidades con la realización de eventos comunitarios.</w:t>
            </w:r>
          </w:p>
        </w:tc>
        <w:tc>
          <w:tcPr>
            <w:tcW w:w="2363" w:type="dxa"/>
          </w:tcPr>
          <w:p w:rsidR="004E1D62" w:rsidRPr="004E1D62" w:rsidRDefault="004E1D62" w:rsidP="004E1D62">
            <w:pPr>
              <w:jc w:val="center"/>
            </w:pPr>
            <w:r w:rsidRPr="004E1D62">
              <w:rPr>
                <w:rFonts w:ascii="Times New Roman" w:hAnsi="Times New Roman" w:cs="Times New Roman"/>
                <w:sz w:val="20"/>
                <w:szCs w:val="20"/>
              </w:rPr>
              <w:t>Sí.</w:t>
            </w:r>
          </w:p>
        </w:tc>
      </w:tr>
    </w:tbl>
    <w:p w:rsidR="004E1D62" w:rsidRPr="004E1D62" w:rsidRDefault="004E1D62" w:rsidP="004E1D62">
      <w:pPr>
        <w:spacing w:line="276" w:lineRule="auto"/>
        <w:rPr>
          <w:rFonts w:ascii="Times New Roman" w:hAnsi="Times New Roman" w:cs="Times New Roman"/>
          <w:b/>
          <w:sz w:val="20"/>
          <w:szCs w:val="20"/>
          <w:lang w:val="es-MX" w:eastAsia="es-MX"/>
        </w:rPr>
      </w:pPr>
    </w:p>
    <w:tbl>
      <w:tblPr>
        <w:tblStyle w:val="Tablaconcuadrcula"/>
        <w:tblW w:w="0" w:type="auto"/>
        <w:tblInd w:w="250" w:type="dxa"/>
        <w:tblLook w:val="04A0"/>
      </w:tblPr>
      <w:tblGrid>
        <w:gridCol w:w="2309"/>
        <w:gridCol w:w="6161"/>
      </w:tblGrid>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Programa (General, Delegacional, Sectorial y/o Institucional)</w:t>
            </w:r>
          </w:p>
        </w:tc>
        <w:tc>
          <w:tcPr>
            <w:tcW w:w="7229"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Programa General de Desarrollo del Distrito Federal 2013-2018</w:t>
            </w:r>
          </w:p>
        </w:tc>
      </w:tr>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Alineación (Eje, Área de oportunidad, Objetivo, Meta, y/o Línea de acción).</w:t>
            </w:r>
          </w:p>
        </w:tc>
        <w:tc>
          <w:tcPr>
            <w:tcW w:w="7229"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Eje 1: Equidad e Inclusión Social para el Desarrollo Humano.</w:t>
            </w:r>
          </w:p>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Área de oportunidad: Discriminación y Derechos Humanos.</w:t>
            </w:r>
          </w:p>
          <w:p w:rsidR="004E1D62" w:rsidRPr="004E1D62" w:rsidRDefault="004E1D62" w:rsidP="004E1D62">
            <w:pPr>
              <w:jc w:val="both"/>
              <w:rPr>
                <w:rFonts w:ascii="Times New Roman" w:hAnsi="Times New Roman" w:cs="Times New Roman"/>
                <w:b/>
                <w:sz w:val="20"/>
                <w:szCs w:val="20"/>
              </w:rPr>
            </w:pPr>
            <w:r w:rsidRPr="004E1D62">
              <w:rPr>
                <w:rFonts w:ascii="Times New Roman" w:hAnsi="Times New Roman" w:cs="Times New Roman"/>
                <w:sz w:val="20"/>
                <w:szCs w:val="20"/>
              </w:rPr>
              <w:t>Objetivo: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r w:rsidRPr="004E1D62">
              <w:rPr>
                <w:rFonts w:ascii="Times New Roman" w:hAnsi="Times New Roman" w:cs="Times New Roman"/>
                <w:b/>
                <w:sz w:val="20"/>
                <w:szCs w:val="20"/>
              </w:rPr>
              <w:t>.</w:t>
            </w:r>
          </w:p>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Meta: Reforzar el diseño, la legislación y la implementación de las políticas, programas y servicios de apoyo a la población para evitar la exclusión, el maltrato y/o la discriminación hacia las personas bajo un enfoque de corresponsabilidad social.</w:t>
            </w:r>
          </w:p>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Línea de Acción: Fomentar la mayor visibilidad de los programas de desarrollo social en el Distrito Federal, con el fin de que la ciudadanía pueda promover la exigibilidad de derechos y la transparencia de los programas. Diseñar mecanismos de seguimiento y evaluación para los programas sociales, que permitan establecer modificaciones a las políticas públicas y elaborar y mantener actualizados los reportes que den cuenta de los grupos de población atendidos por sus programas en materia de igualdad y no discriminación.</w:t>
            </w:r>
          </w:p>
        </w:tc>
      </w:tr>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Justificación (descripción de los elementos que justifican esta alineación).</w:t>
            </w:r>
          </w:p>
        </w:tc>
        <w:tc>
          <w:tcPr>
            <w:tcW w:w="7229"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Se pretende aumentar la calidad de vida de las y los habitantes de la Ciudad de México, logrando coadyuvar en la transformación de la Ciudad de México en una Capital Social, a través de apoyos económicos para satisfacer sus necesidades básicas en el marco de fomentar la integración social y la igualdad social.</w:t>
            </w:r>
          </w:p>
        </w:tc>
      </w:tr>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Especificar si fue incorporado en las ROP 2015.</w:t>
            </w:r>
          </w:p>
        </w:tc>
        <w:tc>
          <w:tcPr>
            <w:tcW w:w="7229" w:type="dxa"/>
          </w:tcPr>
          <w:p w:rsidR="004E1D62" w:rsidRPr="004E1D62" w:rsidRDefault="004E1D62" w:rsidP="004E1D62">
            <w:pPr>
              <w:rPr>
                <w:rFonts w:ascii="Times New Roman" w:hAnsi="Times New Roman" w:cs="Times New Roman"/>
                <w:b/>
                <w:sz w:val="20"/>
                <w:szCs w:val="20"/>
              </w:rPr>
            </w:pPr>
            <w:r w:rsidRPr="004E1D62">
              <w:rPr>
                <w:rFonts w:ascii="Times New Roman" w:hAnsi="Times New Roman" w:cs="Times New Roman"/>
                <w:sz w:val="20"/>
                <w:szCs w:val="20"/>
              </w:rPr>
              <w:t>Si fue incorporado en las ROP 2015</w:t>
            </w:r>
            <w:r w:rsidRPr="004E1D62">
              <w:rPr>
                <w:rFonts w:ascii="Times New Roman" w:hAnsi="Times New Roman" w:cs="Times New Roman"/>
                <w:b/>
                <w:sz w:val="20"/>
                <w:szCs w:val="20"/>
              </w:rPr>
              <w:t>.</w:t>
            </w:r>
          </w:p>
        </w:tc>
      </w:tr>
    </w:tbl>
    <w:p w:rsidR="004E1D62" w:rsidRPr="004E1D62" w:rsidRDefault="004E1D62" w:rsidP="004E1D62">
      <w:pPr>
        <w:spacing w:line="276" w:lineRule="auto"/>
        <w:rPr>
          <w:rFonts w:ascii="Times New Roman" w:hAnsi="Times New Roman" w:cs="Times New Roman"/>
          <w:b/>
          <w:sz w:val="20"/>
          <w:szCs w:val="20"/>
          <w:lang w:val="es-MX" w:eastAsia="es-MX"/>
        </w:rPr>
      </w:pPr>
    </w:p>
    <w:tbl>
      <w:tblPr>
        <w:tblStyle w:val="Tablaconcuadrcula"/>
        <w:tblW w:w="0" w:type="auto"/>
        <w:tblInd w:w="250" w:type="dxa"/>
        <w:tblLook w:val="04A0"/>
      </w:tblPr>
      <w:tblGrid>
        <w:gridCol w:w="2314"/>
        <w:gridCol w:w="6156"/>
      </w:tblGrid>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Programa (General, Delegacional, Sectorial y/o Institucional).</w:t>
            </w:r>
          </w:p>
        </w:tc>
        <w:tc>
          <w:tcPr>
            <w:tcW w:w="7229"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Programa General de Desarrollo Delegacional de Gustavo A. Madero 2012-2015.</w:t>
            </w:r>
          </w:p>
        </w:tc>
      </w:tr>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Alineación (Eje, Área de oportunidad, Objetivo, Meta, y/o Línea de acción).</w:t>
            </w:r>
          </w:p>
        </w:tc>
        <w:tc>
          <w:tcPr>
            <w:tcW w:w="7229"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Eje 3: Desarrollo social y humano.</w:t>
            </w:r>
          </w:p>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Línea estratégica: 3 Programas sociales para grupos vulnerable.</w:t>
            </w:r>
          </w:p>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 xml:space="preserve">Objetivo: Impulsar programas sociales orientados a apoyar el otorgamiento y ampliación de los servicios proporcionados por los sistemas de salud y educación, la aplicación de los programas de apoyo a grupos vulnerables y de asistencia social, así como el fomento y la promoción de la cultura física, el deporte y la recreación, para elevar los </w:t>
            </w:r>
            <w:r w:rsidRPr="004E1D62">
              <w:rPr>
                <w:rFonts w:ascii="Times New Roman" w:hAnsi="Times New Roman" w:cs="Times New Roman"/>
                <w:sz w:val="20"/>
                <w:szCs w:val="20"/>
              </w:rPr>
              <w:lastRenderedPageBreak/>
              <w:t xml:space="preserve">niveles de desarrollo profesional, físico, cultural y espiritual de los habitantes, y combatir la pobreza, la discriminación y la inequidad.  </w:t>
            </w:r>
          </w:p>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Meta: Reforzar el diseño, la legislación y la implementación de las políticas, programas y servicios de apoyo a la población para evitar la exclusión, el maltrato y/o la discriminación hacia las personas bajo un enfoque de corresponsabilidad social.</w:t>
            </w:r>
          </w:p>
        </w:tc>
      </w:tr>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lastRenderedPageBreak/>
              <w:t>Justificación (descripción de los elementos que justifican esta alineación).</w:t>
            </w:r>
          </w:p>
        </w:tc>
        <w:tc>
          <w:tcPr>
            <w:tcW w:w="7229"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 xml:space="preserve">El objetivo y el eje del programa impulsan la creación de programas que garanticen la igualdad y la inclusión social, en este caso en la entrega de apoyos que contribuyan a la economía de los más vulnerables. </w:t>
            </w:r>
          </w:p>
        </w:tc>
      </w:tr>
      <w:tr w:rsidR="004E1D62" w:rsidRPr="004E1D62" w:rsidTr="0094666B">
        <w:tc>
          <w:tcPr>
            <w:tcW w:w="2552"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Especificar si fue incorporado en las ROP 2015.</w:t>
            </w:r>
          </w:p>
        </w:tc>
        <w:tc>
          <w:tcPr>
            <w:tcW w:w="7229" w:type="dxa"/>
          </w:tcPr>
          <w:p w:rsidR="004E1D62" w:rsidRPr="004E1D62" w:rsidRDefault="004E1D62" w:rsidP="004E1D62">
            <w:pPr>
              <w:rPr>
                <w:rFonts w:ascii="Times New Roman" w:hAnsi="Times New Roman" w:cs="Times New Roman"/>
                <w:sz w:val="20"/>
                <w:szCs w:val="20"/>
              </w:rPr>
            </w:pPr>
            <w:r w:rsidRPr="004E1D62">
              <w:rPr>
                <w:rFonts w:ascii="Times New Roman" w:hAnsi="Times New Roman" w:cs="Times New Roman"/>
                <w:sz w:val="20"/>
                <w:szCs w:val="20"/>
              </w:rPr>
              <w:t>No fue incorporado en las ROP 2015.</w:t>
            </w:r>
          </w:p>
        </w:tc>
      </w:tr>
    </w:tbl>
    <w:p w:rsidR="004E1D62" w:rsidRPr="004E1D62" w:rsidRDefault="004E1D62" w:rsidP="004E1D62">
      <w:pPr>
        <w:autoSpaceDE w:val="0"/>
        <w:autoSpaceDN w:val="0"/>
        <w:adjustRightInd w:val="0"/>
        <w:jc w:val="both"/>
        <w:rPr>
          <w:rFonts w:ascii="Times New Roman" w:hAnsi="Times New Roman" w:cs="Times New Roman"/>
          <w:b/>
          <w:bCs/>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b/>
          <w:bCs/>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III.2. Identificación y diagnóstico del problema social atendido por el programa social</w:t>
      </w:r>
    </w:p>
    <w:p w:rsidR="004E1D62" w:rsidRPr="004E1D62" w:rsidRDefault="004E1D62" w:rsidP="004E1D6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2872"/>
        <w:gridCol w:w="5848"/>
      </w:tblGrid>
      <w:tr w:rsidR="004E1D62" w:rsidRPr="004E1D62" w:rsidTr="0094666B">
        <w:trPr>
          <w:jc w:val="center"/>
        </w:trPr>
        <w:tc>
          <w:tcPr>
            <w:tcW w:w="3166" w:type="dxa"/>
          </w:tcPr>
          <w:p w:rsidR="004E1D62" w:rsidRPr="004E1D62" w:rsidRDefault="004E1D62" w:rsidP="004E1D62">
            <w:pPr>
              <w:autoSpaceDE w:val="0"/>
              <w:autoSpaceDN w:val="0"/>
              <w:adjustRightInd w:val="0"/>
              <w:jc w:val="center"/>
              <w:rPr>
                <w:rFonts w:ascii="Times New Roman" w:hAnsi="Times New Roman" w:cs="Times New Roman"/>
                <w:bCs/>
                <w:sz w:val="20"/>
                <w:szCs w:val="20"/>
              </w:rPr>
            </w:pPr>
            <w:r w:rsidRPr="004E1D62">
              <w:rPr>
                <w:rFonts w:ascii="Times New Roman" w:hAnsi="Times New Roman" w:cs="Times New Roman"/>
                <w:bCs/>
                <w:sz w:val="20"/>
                <w:szCs w:val="20"/>
              </w:rPr>
              <w:t>Aspecto</w:t>
            </w:r>
          </w:p>
        </w:tc>
        <w:tc>
          <w:tcPr>
            <w:tcW w:w="6615" w:type="dxa"/>
          </w:tcPr>
          <w:p w:rsidR="004E1D62" w:rsidRPr="004E1D62" w:rsidRDefault="004E1D62" w:rsidP="004E1D62">
            <w:pPr>
              <w:autoSpaceDE w:val="0"/>
              <w:autoSpaceDN w:val="0"/>
              <w:adjustRightInd w:val="0"/>
              <w:jc w:val="center"/>
              <w:rPr>
                <w:rFonts w:ascii="Times New Roman" w:hAnsi="Times New Roman" w:cs="Times New Roman"/>
                <w:bCs/>
                <w:sz w:val="20"/>
                <w:szCs w:val="20"/>
              </w:rPr>
            </w:pPr>
            <w:r w:rsidRPr="004E1D62">
              <w:rPr>
                <w:rFonts w:ascii="Times New Roman" w:hAnsi="Times New Roman" w:cs="Times New Roman"/>
                <w:bCs/>
                <w:sz w:val="20"/>
                <w:szCs w:val="20"/>
              </w:rPr>
              <w:t>Descripción y datos estadísticos</w:t>
            </w:r>
          </w:p>
        </w:tc>
      </w:tr>
      <w:tr w:rsidR="004E1D62" w:rsidRPr="004E1D62" w:rsidTr="0094666B">
        <w:trPr>
          <w:jc w:val="center"/>
        </w:trPr>
        <w:tc>
          <w:tcPr>
            <w:tcW w:w="3166"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Problema social identificado</w:t>
            </w:r>
          </w:p>
        </w:tc>
        <w:tc>
          <w:tcPr>
            <w:tcW w:w="6615"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Población en situación depobreza y vulnerabilidad. Corresponde al 44.4% del total de la población, de los cuales el 28.4% son hombres y 58.9% mujeres.</w:t>
            </w:r>
          </w:p>
        </w:tc>
      </w:tr>
      <w:tr w:rsidR="004E1D62" w:rsidRPr="004E1D62" w:rsidTr="0094666B">
        <w:trPr>
          <w:jc w:val="center"/>
        </w:trPr>
        <w:tc>
          <w:tcPr>
            <w:tcW w:w="3166"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Población que padece el problema</w:t>
            </w:r>
          </w:p>
        </w:tc>
        <w:tc>
          <w:tcPr>
            <w:tcW w:w="6615"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Individuos que viven en pobreza y que corresponde según datos del Consejo Nacional de Evaluación de la Política de Desarrollo Social (CONEVAL), corresponde al 30.7% del total de la población de la demarcación.</w:t>
            </w:r>
          </w:p>
        </w:tc>
      </w:tr>
      <w:tr w:rsidR="004E1D62" w:rsidRPr="004E1D62" w:rsidTr="0094666B">
        <w:trPr>
          <w:jc w:val="center"/>
        </w:trPr>
        <w:tc>
          <w:tcPr>
            <w:tcW w:w="3166"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Ubicación geográfica del problema</w:t>
            </w:r>
          </w:p>
        </w:tc>
        <w:tc>
          <w:tcPr>
            <w:tcW w:w="6615"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Delegación Gustavo A. Madero.</w:t>
            </w:r>
          </w:p>
        </w:tc>
      </w:tr>
    </w:tbl>
    <w:p w:rsidR="004E1D62" w:rsidRPr="004E1D62" w:rsidRDefault="004E1D62" w:rsidP="004E1D62">
      <w:pPr>
        <w:autoSpaceDE w:val="0"/>
        <w:autoSpaceDN w:val="0"/>
        <w:adjustRightInd w:val="0"/>
        <w:jc w:val="both"/>
        <w:rPr>
          <w:rFonts w:ascii="Times New Roman" w:hAnsi="Times New Roman" w:cs="Times New Roman"/>
          <w:b/>
          <w:bCs/>
          <w:sz w:val="20"/>
          <w:szCs w:val="20"/>
          <w:lang w:val="es-MX" w:eastAsia="es-MX"/>
        </w:rPr>
      </w:pPr>
    </w:p>
    <w:tbl>
      <w:tblPr>
        <w:tblStyle w:val="Tablaconcuadrcula"/>
        <w:tblW w:w="0" w:type="auto"/>
        <w:jc w:val="center"/>
        <w:tblLook w:val="04A0"/>
      </w:tblPr>
      <w:tblGrid>
        <w:gridCol w:w="2763"/>
        <w:gridCol w:w="3054"/>
        <w:gridCol w:w="2903"/>
      </w:tblGrid>
      <w:tr w:rsidR="004E1D62" w:rsidRPr="004E1D62" w:rsidTr="0094666B">
        <w:trPr>
          <w:jc w:val="center"/>
        </w:trPr>
        <w:tc>
          <w:tcPr>
            <w:tcW w:w="3120"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Fuente</w:t>
            </w:r>
          </w:p>
        </w:tc>
        <w:tc>
          <w:tcPr>
            <w:tcW w:w="337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Indicador</w:t>
            </w:r>
          </w:p>
        </w:tc>
        <w:tc>
          <w:tcPr>
            <w:tcW w:w="3290"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Resultados</w:t>
            </w:r>
          </w:p>
        </w:tc>
      </w:tr>
      <w:tr w:rsidR="004E1D62" w:rsidRPr="004E1D62" w:rsidTr="0094666B">
        <w:trPr>
          <w:jc w:val="center"/>
        </w:trPr>
        <w:tc>
          <w:tcPr>
            <w:tcW w:w="3120"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INEGI (2010)</w:t>
            </w:r>
          </w:p>
        </w:tc>
        <w:tc>
          <w:tcPr>
            <w:tcW w:w="3371"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Población económicamente no activa</w:t>
            </w:r>
          </w:p>
        </w:tc>
        <w:tc>
          <w:tcPr>
            <w:tcW w:w="3290"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456,860 habitantes (47.3%)</w:t>
            </w:r>
          </w:p>
        </w:tc>
      </w:tr>
      <w:tr w:rsidR="004E1D62" w:rsidRPr="004E1D62" w:rsidTr="0094666B">
        <w:trPr>
          <w:jc w:val="center"/>
        </w:trPr>
        <w:tc>
          <w:tcPr>
            <w:tcW w:w="3120"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Secretaría de Comercio del Distrito Federal (Reporte económico 2013)</w:t>
            </w:r>
          </w:p>
        </w:tc>
        <w:tc>
          <w:tcPr>
            <w:tcW w:w="3371"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Población económicamente no activa</w:t>
            </w:r>
          </w:p>
        </w:tc>
        <w:tc>
          <w:tcPr>
            <w:tcW w:w="3290"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394, 910 habitantes (41.1%)</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2877"/>
        <w:gridCol w:w="1723"/>
        <w:gridCol w:w="4120"/>
      </w:tblGrid>
      <w:tr w:rsidR="004E1D62" w:rsidRPr="004E1D62" w:rsidTr="0094666B">
        <w:trPr>
          <w:jc w:val="center"/>
        </w:trPr>
        <w:tc>
          <w:tcPr>
            <w:tcW w:w="3166"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En las ROP 2015 se incluyeron satisfactoriamente los siguientes aspectos</w:t>
            </w:r>
          </w:p>
        </w:tc>
        <w:tc>
          <w:tcPr>
            <w:tcW w:w="1842"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Valoración</w:t>
            </w:r>
          </w:p>
        </w:tc>
        <w:tc>
          <w:tcPr>
            <w:tcW w:w="4773"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Justificación</w:t>
            </w:r>
          </w:p>
        </w:tc>
      </w:tr>
      <w:tr w:rsidR="004E1D62" w:rsidRPr="004E1D62" w:rsidTr="0094666B">
        <w:trPr>
          <w:jc w:val="center"/>
        </w:trPr>
        <w:tc>
          <w:tcPr>
            <w:tcW w:w="3166"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 xml:space="preserve">Descripción del problema social atendido por el programa social. </w:t>
            </w:r>
          </w:p>
        </w:tc>
        <w:tc>
          <w:tcPr>
            <w:tcW w:w="1842"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Satisfactorio</w:t>
            </w:r>
          </w:p>
        </w:tc>
        <w:tc>
          <w:tcPr>
            <w:tcW w:w="4773"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Hay un buen planteamiento del problema social en cuestión.</w:t>
            </w:r>
          </w:p>
        </w:tc>
      </w:tr>
      <w:tr w:rsidR="004E1D62" w:rsidRPr="004E1D62" w:rsidTr="0094666B">
        <w:trPr>
          <w:jc w:val="center"/>
        </w:trPr>
        <w:tc>
          <w:tcPr>
            <w:tcW w:w="3166"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Datos estadísticos del problema social atendido.</w:t>
            </w:r>
          </w:p>
        </w:tc>
        <w:tc>
          <w:tcPr>
            <w:tcW w:w="1842"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Satisfactorio</w:t>
            </w:r>
          </w:p>
        </w:tc>
        <w:tc>
          <w:tcPr>
            <w:tcW w:w="4773"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Se dan datos del INEGI respecto de la población que padece el problema social.</w:t>
            </w:r>
          </w:p>
        </w:tc>
      </w:tr>
      <w:tr w:rsidR="004E1D62" w:rsidRPr="004E1D62" w:rsidTr="0094666B">
        <w:trPr>
          <w:jc w:val="center"/>
        </w:trPr>
        <w:tc>
          <w:tcPr>
            <w:tcW w:w="3166"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Identificación de la población que padece la problemática.</w:t>
            </w:r>
          </w:p>
        </w:tc>
        <w:tc>
          <w:tcPr>
            <w:tcW w:w="1842"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Satisfactorio</w:t>
            </w:r>
          </w:p>
        </w:tc>
        <w:tc>
          <w:tcPr>
            <w:tcW w:w="4773"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Se hace un análisis para focalizar a la población que será beneficiaria del apoyo.</w:t>
            </w:r>
          </w:p>
        </w:tc>
      </w:tr>
      <w:tr w:rsidR="004E1D62" w:rsidRPr="004E1D62" w:rsidTr="0094666B">
        <w:trPr>
          <w:jc w:val="center"/>
        </w:trPr>
        <w:tc>
          <w:tcPr>
            <w:tcW w:w="3166"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Ubicación geográfica del problema.</w:t>
            </w:r>
          </w:p>
        </w:tc>
        <w:tc>
          <w:tcPr>
            <w:tcW w:w="1842"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Satisfactorio</w:t>
            </w:r>
          </w:p>
        </w:tc>
        <w:tc>
          <w:tcPr>
            <w:tcW w:w="4773"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Se informa correctamente.</w:t>
            </w:r>
          </w:p>
        </w:tc>
      </w:tr>
      <w:tr w:rsidR="004E1D62" w:rsidRPr="004E1D62" w:rsidTr="0094666B">
        <w:trPr>
          <w:jc w:val="center"/>
        </w:trPr>
        <w:tc>
          <w:tcPr>
            <w:tcW w:w="3166"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Descripción de las causas del problema.</w:t>
            </w:r>
          </w:p>
        </w:tc>
        <w:tc>
          <w:tcPr>
            <w:tcW w:w="1842"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Satisfactorio</w:t>
            </w:r>
          </w:p>
        </w:tc>
        <w:tc>
          <w:tcPr>
            <w:tcW w:w="4773"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Se da cuenta de las causas del problema dentro del diagnóstico en las ROP 2015.</w:t>
            </w:r>
          </w:p>
        </w:tc>
      </w:tr>
      <w:tr w:rsidR="004E1D62" w:rsidRPr="004E1D62" w:rsidTr="0094666B">
        <w:trPr>
          <w:jc w:val="center"/>
        </w:trPr>
        <w:tc>
          <w:tcPr>
            <w:tcW w:w="3166"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Descripción de los efectos del problema.</w:t>
            </w:r>
          </w:p>
        </w:tc>
        <w:tc>
          <w:tcPr>
            <w:tcW w:w="1842"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Satisfactorio</w:t>
            </w:r>
          </w:p>
        </w:tc>
        <w:tc>
          <w:tcPr>
            <w:tcW w:w="4773"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Se da cuenta de los efectos que tiene el problema social en la población potencial.</w:t>
            </w:r>
          </w:p>
        </w:tc>
      </w:tr>
      <w:tr w:rsidR="004E1D62" w:rsidRPr="004E1D62" w:rsidTr="0094666B">
        <w:trPr>
          <w:jc w:val="center"/>
        </w:trPr>
        <w:tc>
          <w:tcPr>
            <w:tcW w:w="3166"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Línea base.</w:t>
            </w:r>
          </w:p>
        </w:tc>
        <w:tc>
          <w:tcPr>
            <w:tcW w:w="1842"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Parcial</w:t>
            </w:r>
          </w:p>
        </w:tc>
        <w:tc>
          <w:tcPr>
            <w:tcW w:w="4773"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sz w:val="20"/>
                <w:szCs w:val="20"/>
              </w:rPr>
              <w:t>Falto desarrollar la Metodología del Marco Lógico correctamente.</w:t>
            </w:r>
          </w:p>
        </w:tc>
      </w:tr>
    </w:tbl>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spacing w:after="200" w:line="276" w:lineRule="auto"/>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III.3. Cobertura del programa social</w:t>
      </w:r>
    </w:p>
    <w:tbl>
      <w:tblPr>
        <w:tblStyle w:val="Tablaconcuadrcula"/>
        <w:tblW w:w="0" w:type="auto"/>
        <w:jc w:val="center"/>
        <w:tblLook w:val="04A0"/>
      </w:tblPr>
      <w:tblGrid>
        <w:gridCol w:w="1183"/>
        <w:gridCol w:w="5144"/>
        <w:gridCol w:w="2393"/>
      </w:tblGrid>
      <w:tr w:rsidR="004E1D62" w:rsidRPr="004E1D62" w:rsidTr="0094666B">
        <w:trPr>
          <w:jc w:val="center"/>
        </w:trPr>
        <w:tc>
          <w:tcPr>
            <w:tcW w:w="1183"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Poblaciones</w:t>
            </w:r>
          </w:p>
        </w:tc>
        <w:tc>
          <w:tcPr>
            <w:tcW w:w="5953"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Descripción</w:t>
            </w:r>
          </w:p>
        </w:tc>
        <w:tc>
          <w:tcPr>
            <w:tcW w:w="264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Datos estadísticos</w:t>
            </w:r>
          </w:p>
        </w:tc>
      </w:tr>
      <w:tr w:rsidR="004E1D62" w:rsidRPr="004E1D62" w:rsidTr="0094666B">
        <w:trPr>
          <w:jc w:val="center"/>
        </w:trPr>
        <w:tc>
          <w:tcPr>
            <w:tcW w:w="118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Potencial</w:t>
            </w:r>
          </w:p>
        </w:tc>
        <w:tc>
          <w:tcPr>
            <w:tcW w:w="595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 xml:space="preserve">Corresponde a la población total  que presenta la necesidad y/o problema que en algún momento justificó el diseño y aplicación de un programa, en este caso se consideró a la </w:t>
            </w:r>
            <w:r w:rsidRPr="004E1D62">
              <w:rPr>
                <w:rFonts w:ascii="Times New Roman" w:hAnsi="Times New Roman" w:cs="Times New Roman"/>
                <w:bCs/>
                <w:sz w:val="20"/>
                <w:szCs w:val="20"/>
              </w:rPr>
              <w:lastRenderedPageBreak/>
              <w:t>población de la Delegación Gustavo A. Madero.</w:t>
            </w:r>
          </w:p>
        </w:tc>
        <w:tc>
          <w:tcPr>
            <w:tcW w:w="264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lastRenderedPageBreak/>
              <w:t xml:space="preserve">Población en Pobreza según datos del CONEVAL, y </w:t>
            </w:r>
            <w:r w:rsidRPr="004E1D62">
              <w:rPr>
                <w:rFonts w:ascii="Times New Roman" w:hAnsi="Times New Roman" w:cs="Times New Roman"/>
                <w:bCs/>
                <w:sz w:val="20"/>
                <w:szCs w:val="20"/>
              </w:rPr>
              <w:lastRenderedPageBreak/>
              <w:t>corresponde al 30.7% del total.</w:t>
            </w:r>
          </w:p>
        </w:tc>
      </w:tr>
      <w:tr w:rsidR="004E1D62" w:rsidRPr="004E1D62" w:rsidTr="0094666B">
        <w:trPr>
          <w:jc w:val="center"/>
        </w:trPr>
        <w:tc>
          <w:tcPr>
            <w:tcW w:w="118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lastRenderedPageBreak/>
              <w:t>Objetivo</w:t>
            </w:r>
          </w:p>
        </w:tc>
        <w:tc>
          <w:tcPr>
            <w:tcW w:w="595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Es la población que el programa tiene planeado o programado atender en un período dado de tiempo, pudiendo corresponder a la totalidad de la población potencial o sólo a una parte de ella. En este caso es la población en alta situación de pobreza y vulnerabilidad que requiere ayuda económica.</w:t>
            </w:r>
          </w:p>
        </w:tc>
        <w:tc>
          <w:tcPr>
            <w:tcW w:w="2647"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100 personas.</w:t>
            </w:r>
          </w:p>
        </w:tc>
      </w:tr>
      <w:tr w:rsidR="004E1D62" w:rsidRPr="004E1D62" w:rsidTr="0094666B">
        <w:trPr>
          <w:jc w:val="center"/>
        </w:trPr>
        <w:tc>
          <w:tcPr>
            <w:tcW w:w="118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Atendida</w:t>
            </w:r>
          </w:p>
        </w:tc>
        <w:tc>
          <w:tcPr>
            <w:tcW w:w="595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Es la población que ha sido atendida por el programa recibiendo los beneficios de este; que viven en situación de pobreza y vulnerabilidad.</w:t>
            </w:r>
          </w:p>
        </w:tc>
        <w:tc>
          <w:tcPr>
            <w:tcW w:w="264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20 personas.</w:t>
            </w:r>
          </w:p>
        </w:tc>
      </w:tr>
    </w:tbl>
    <w:p w:rsidR="004E1D62" w:rsidRPr="004E1D62" w:rsidRDefault="004E1D62" w:rsidP="004E1D62">
      <w:pPr>
        <w:spacing w:line="276" w:lineRule="auto"/>
        <w:rPr>
          <w:rFonts w:ascii="Times New Roman" w:hAnsi="Times New Roman" w:cs="Times New Roman"/>
          <w:b/>
          <w:bCs/>
          <w:sz w:val="20"/>
          <w:szCs w:val="20"/>
          <w:lang w:val="es-MX" w:eastAsia="es-MX"/>
        </w:rPr>
      </w:pPr>
    </w:p>
    <w:tbl>
      <w:tblPr>
        <w:tblStyle w:val="Tablaconcuadrcula"/>
        <w:tblW w:w="0" w:type="auto"/>
        <w:jc w:val="center"/>
        <w:tblLook w:val="04A0"/>
      </w:tblPr>
      <w:tblGrid>
        <w:gridCol w:w="1017"/>
        <w:gridCol w:w="1380"/>
        <w:gridCol w:w="3114"/>
        <w:gridCol w:w="1227"/>
        <w:gridCol w:w="1982"/>
      </w:tblGrid>
      <w:tr w:rsidR="004E1D62" w:rsidRPr="004E1D62" w:rsidTr="0094666B">
        <w:trPr>
          <w:trHeight w:val="284"/>
          <w:jc w:val="center"/>
        </w:trPr>
        <w:tc>
          <w:tcPr>
            <w:tcW w:w="2493" w:type="dxa"/>
            <w:gridSpan w:val="2"/>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En las reglas de Operación 2015 se incluyeron satisfactoriamente los siguientes aspectos:</w:t>
            </w:r>
          </w:p>
        </w:tc>
        <w:tc>
          <w:tcPr>
            <w:tcW w:w="380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Extracto de las ROP 2015</w:t>
            </w:r>
          </w:p>
        </w:tc>
        <w:tc>
          <w:tcPr>
            <w:tcW w:w="122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Valoración</w:t>
            </w:r>
          </w:p>
        </w:tc>
        <w:tc>
          <w:tcPr>
            <w:tcW w:w="2292"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Justificación</w:t>
            </w:r>
          </w:p>
        </w:tc>
      </w:tr>
      <w:tr w:rsidR="004E1D62" w:rsidRPr="004E1D62" w:rsidTr="0094666B">
        <w:trPr>
          <w:trHeight w:val="135"/>
          <w:jc w:val="center"/>
        </w:trPr>
        <w:tc>
          <w:tcPr>
            <w:tcW w:w="1016"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Población potencial.</w:t>
            </w:r>
          </w:p>
        </w:tc>
        <w:tc>
          <w:tcPr>
            <w:tcW w:w="147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Descripción</w:t>
            </w:r>
          </w:p>
        </w:tc>
        <w:tc>
          <w:tcPr>
            <w:tcW w:w="3807"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“De acuerdo a los resultados del Informe de Pobreza y Evaluación en el Distrito Federal, 2012 del CONEVAL, menciona que una de las cinco Delegaciones con mayor porcentaje de población en pobreza fue: Gustavo A. Madero (30.7%),  por lo que se considera como la Población Potencial del Programa de Ayudas Especiales GAM”.</w:t>
            </w:r>
          </w:p>
        </w:tc>
        <w:tc>
          <w:tcPr>
            <w:tcW w:w="1221"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92" w:type="dxa"/>
            <w:vMerge w:val="restart"/>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incluyeron de forma correcta la descripción y los datos estadísticos en las Reglas de Operación de los Programas Sociales 2015.</w:t>
            </w:r>
          </w:p>
        </w:tc>
      </w:tr>
      <w:tr w:rsidR="004E1D62" w:rsidRPr="004E1D62" w:rsidTr="0094666B">
        <w:trPr>
          <w:trHeight w:val="135"/>
          <w:jc w:val="center"/>
        </w:trPr>
        <w:tc>
          <w:tcPr>
            <w:tcW w:w="1016" w:type="dxa"/>
            <w:vMerge/>
          </w:tcPr>
          <w:p w:rsidR="004E1D62" w:rsidRPr="004E1D62" w:rsidRDefault="004E1D62" w:rsidP="004E1D62">
            <w:pPr>
              <w:rPr>
                <w:rFonts w:ascii="Times New Roman" w:hAnsi="Times New Roman" w:cs="Times New Roman"/>
                <w:bCs/>
                <w:sz w:val="20"/>
                <w:szCs w:val="20"/>
              </w:rPr>
            </w:pPr>
          </w:p>
        </w:tc>
        <w:tc>
          <w:tcPr>
            <w:tcW w:w="147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Datos estadísticos</w:t>
            </w:r>
          </w:p>
        </w:tc>
        <w:tc>
          <w:tcPr>
            <w:tcW w:w="380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30.7% de la población total.</w:t>
            </w:r>
          </w:p>
        </w:tc>
        <w:tc>
          <w:tcPr>
            <w:tcW w:w="1221" w:type="dxa"/>
            <w:vMerge/>
          </w:tcPr>
          <w:p w:rsidR="004E1D62" w:rsidRPr="004E1D62" w:rsidRDefault="004E1D62" w:rsidP="004E1D62">
            <w:pPr>
              <w:rPr>
                <w:rFonts w:ascii="Times New Roman" w:hAnsi="Times New Roman" w:cs="Times New Roman"/>
                <w:b/>
                <w:bCs/>
                <w:sz w:val="20"/>
                <w:szCs w:val="20"/>
              </w:rPr>
            </w:pPr>
          </w:p>
        </w:tc>
        <w:tc>
          <w:tcPr>
            <w:tcW w:w="229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143"/>
          <w:jc w:val="center"/>
        </w:trPr>
        <w:tc>
          <w:tcPr>
            <w:tcW w:w="1016"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Población objetivo.</w:t>
            </w:r>
          </w:p>
        </w:tc>
        <w:tc>
          <w:tcPr>
            <w:tcW w:w="147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Descripción</w:t>
            </w:r>
          </w:p>
        </w:tc>
        <w:tc>
          <w:tcPr>
            <w:tcW w:w="3807"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considera como la Población Objetivo personas en  alta vulnerabilidad social”.</w:t>
            </w:r>
          </w:p>
        </w:tc>
        <w:tc>
          <w:tcPr>
            <w:tcW w:w="1221"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92" w:type="dxa"/>
            <w:vMerge w:val="restart"/>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 xml:space="preserve">Se ofrece correctamente la información requerida. </w:t>
            </w:r>
          </w:p>
        </w:tc>
      </w:tr>
      <w:tr w:rsidR="004E1D62" w:rsidRPr="004E1D62" w:rsidTr="0094666B">
        <w:trPr>
          <w:trHeight w:val="142"/>
          <w:jc w:val="center"/>
        </w:trPr>
        <w:tc>
          <w:tcPr>
            <w:tcW w:w="1016" w:type="dxa"/>
            <w:vMerge/>
          </w:tcPr>
          <w:p w:rsidR="004E1D62" w:rsidRPr="004E1D62" w:rsidRDefault="004E1D62" w:rsidP="004E1D62">
            <w:pPr>
              <w:rPr>
                <w:rFonts w:ascii="Times New Roman" w:hAnsi="Times New Roman" w:cs="Times New Roman"/>
                <w:bCs/>
                <w:sz w:val="20"/>
                <w:szCs w:val="20"/>
              </w:rPr>
            </w:pPr>
          </w:p>
        </w:tc>
        <w:tc>
          <w:tcPr>
            <w:tcW w:w="147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Datos estadísticos</w:t>
            </w:r>
          </w:p>
        </w:tc>
        <w:tc>
          <w:tcPr>
            <w:tcW w:w="380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100 aproximadamente.</w:t>
            </w:r>
          </w:p>
        </w:tc>
        <w:tc>
          <w:tcPr>
            <w:tcW w:w="1221" w:type="dxa"/>
            <w:vMerge/>
          </w:tcPr>
          <w:p w:rsidR="004E1D62" w:rsidRPr="004E1D62" w:rsidRDefault="004E1D62" w:rsidP="004E1D62">
            <w:pPr>
              <w:rPr>
                <w:rFonts w:ascii="Times New Roman" w:hAnsi="Times New Roman" w:cs="Times New Roman"/>
                <w:b/>
                <w:bCs/>
                <w:sz w:val="20"/>
                <w:szCs w:val="20"/>
              </w:rPr>
            </w:pPr>
          </w:p>
        </w:tc>
        <w:tc>
          <w:tcPr>
            <w:tcW w:w="229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143"/>
          <w:jc w:val="center"/>
        </w:trPr>
        <w:tc>
          <w:tcPr>
            <w:tcW w:w="1016"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Población atendida.</w:t>
            </w:r>
          </w:p>
        </w:tc>
        <w:tc>
          <w:tcPr>
            <w:tcW w:w="147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Descripción</w:t>
            </w:r>
          </w:p>
        </w:tc>
        <w:tc>
          <w:tcPr>
            <w:tcW w:w="3807"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“Otorgar al menos 20 ayudas económicas a la población en situación de pobreza y vulnerabilidad que viva dentro de la demarcación de la Delegación Gustavo A. Madero”.</w:t>
            </w:r>
          </w:p>
        </w:tc>
        <w:tc>
          <w:tcPr>
            <w:tcW w:w="1221"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92" w:type="dxa"/>
            <w:vMerge w:val="restart"/>
          </w:tcPr>
          <w:p w:rsidR="004E1D62" w:rsidRPr="004E1D62" w:rsidRDefault="004E1D62" w:rsidP="004E1D62">
            <w:pPr>
              <w:jc w:val="both"/>
              <w:rPr>
                <w:rFonts w:ascii="Times New Roman" w:hAnsi="Times New Roman" w:cs="Times New Roman"/>
                <w:b/>
                <w:bCs/>
                <w:sz w:val="20"/>
                <w:szCs w:val="20"/>
              </w:rPr>
            </w:pPr>
            <w:r w:rsidRPr="004E1D62">
              <w:rPr>
                <w:rFonts w:ascii="Times New Roman" w:hAnsi="Times New Roman" w:cs="Times New Roman"/>
                <w:bCs/>
                <w:sz w:val="20"/>
                <w:szCs w:val="20"/>
              </w:rPr>
              <w:t>Se da la información requerida en las ROP 2015</w:t>
            </w:r>
            <w:r w:rsidRPr="004E1D62">
              <w:rPr>
                <w:rFonts w:ascii="Times New Roman" w:hAnsi="Times New Roman" w:cs="Times New Roman"/>
                <w:b/>
                <w:bCs/>
                <w:sz w:val="20"/>
                <w:szCs w:val="20"/>
              </w:rPr>
              <w:t>.</w:t>
            </w:r>
          </w:p>
        </w:tc>
      </w:tr>
      <w:tr w:rsidR="004E1D62" w:rsidRPr="004E1D62" w:rsidTr="0094666B">
        <w:trPr>
          <w:trHeight w:val="142"/>
          <w:jc w:val="center"/>
        </w:trPr>
        <w:tc>
          <w:tcPr>
            <w:tcW w:w="1016" w:type="dxa"/>
            <w:vMerge/>
          </w:tcPr>
          <w:p w:rsidR="004E1D62" w:rsidRPr="004E1D62" w:rsidRDefault="004E1D62" w:rsidP="004E1D62">
            <w:pPr>
              <w:rPr>
                <w:rFonts w:ascii="Times New Roman" w:hAnsi="Times New Roman" w:cs="Times New Roman"/>
                <w:bCs/>
                <w:sz w:val="20"/>
                <w:szCs w:val="20"/>
              </w:rPr>
            </w:pPr>
          </w:p>
        </w:tc>
        <w:tc>
          <w:tcPr>
            <w:tcW w:w="147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Datos estadísticos</w:t>
            </w:r>
          </w:p>
        </w:tc>
        <w:tc>
          <w:tcPr>
            <w:tcW w:w="380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20 apoyos.</w:t>
            </w:r>
          </w:p>
        </w:tc>
        <w:tc>
          <w:tcPr>
            <w:tcW w:w="1221" w:type="dxa"/>
            <w:vMerge/>
          </w:tcPr>
          <w:p w:rsidR="004E1D62" w:rsidRPr="004E1D62" w:rsidRDefault="004E1D62" w:rsidP="004E1D62">
            <w:pPr>
              <w:rPr>
                <w:rFonts w:ascii="Times New Roman" w:hAnsi="Times New Roman" w:cs="Times New Roman"/>
                <w:b/>
                <w:bCs/>
                <w:sz w:val="20"/>
                <w:szCs w:val="20"/>
              </w:rPr>
            </w:pPr>
          </w:p>
        </w:tc>
        <w:tc>
          <w:tcPr>
            <w:tcW w:w="2292" w:type="dxa"/>
            <w:vMerge/>
          </w:tcPr>
          <w:p w:rsidR="004E1D62" w:rsidRPr="004E1D62" w:rsidRDefault="004E1D62" w:rsidP="004E1D62">
            <w:pPr>
              <w:rPr>
                <w:rFonts w:ascii="Times New Roman" w:hAnsi="Times New Roman" w:cs="Times New Roman"/>
                <w:b/>
                <w:bCs/>
                <w:sz w:val="20"/>
                <w:szCs w:val="20"/>
              </w:rPr>
            </w:pPr>
          </w:p>
        </w:tc>
      </w:tr>
    </w:tbl>
    <w:p w:rsidR="004E1D62" w:rsidRPr="004E1D62" w:rsidRDefault="004E1D62" w:rsidP="004E1D62">
      <w:pPr>
        <w:autoSpaceDE w:val="0"/>
        <w:autoSpaceDN w:val="0"/>
        <w:adjustRightInd w:val="0"/>
        <w:rPr>
          <w:rFonts w:ascii="Times New Roman" w:hAnsi="Times New Roman" w:cs="Times New Roman"/>
          <w:b/>
          <w:bCs/>
          <w:sz w:val="20"/>
          <w:szCs w:val="20"/>
          <w:lang w:val="es-MX" w:eastAsia="es-MX"/>
        </w:rPr>
      </w:pPr>
    </w:p>
    <w:p w:rsidR="004E1D62" w:rsidRPr="004E1D62" w:rsidRDefault="004E1D62" w:rsidP="004E1D62">
      <w:pPr>
        <w:autoSpaceDE w:val="0"/>
        <w:autoSpaceDN w:val="0"/>
        <w:adjustRightInd w:val="0"/>
        <w:rPr>
          <w:rFonts w:ascii="Times New Roman" w:hAnsi="Times New Roman" w:cs="Times New Roman"/>
          <w:b/>
          <w:bCs/>
          <w:sz w:val="20"/>
          <w:szCs w:val="20"/>
          <w:lang w:val="es-MX" w:eastAsia="es-MX"/>
        </w:rPr>
      </w:pPr>
    </w:p>
    <w:p w:rsidR="004E1D62" w:rsidRPr="004E1D62" w:rsidRDefault="004E1D62" w:rsidP="004E1D62">
      <w:pPr>
        <w:autoSpaceDE w:val="0"/>
        <w:autoSpaceDN w:val="0"/>
        <w:adjustRightInd w:val="0"/>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 Análisis del marco lógico del programa social</w:t>
      </w:r>
    </w:p>
    <w:p w:rsidR="004E1D62" w:rsidRPr="004E1D62" w:rsidRDefault="004E1D62" w:rsidP="004E1D62">
      <w:pPr>
        <w:autoSpaceDE w:val="0"/>
        <w:autoSpaceDN w:val="0"/>
        <w:adjustRightInd w:val="0"/>
        <w:rPr>
          <w:rFonts w:ascii="Times New Roman" w:hAnsi="Times New Roman" w:cs="Times New Roman"/>
          <w:b/>
          <w:bCs/>
          <w:sz w:val="20"/>
          <w:szCs w:val="20"/>
          <w:lang w:val="es-MX" w:eastAsia="es-MX"/>
        </w:rPr>
      </w:pPr>
    </w:p>
    <w:p w:rsidR="004E1D62" w:rsidRPr="004E1D62" w:rsidRDefault="004E1D62" w:rsidP="004E1D62">
      <w:pPr>
        <w:autoSpaceDE w:val="0"/>
        <w:autoSpaceDN w:val="0"/>
        <w:adjustRightInd w:val="0"/>
        <w:jc w:val="both"/>
        <w:rPr>
          <w:rFonts w:ascii="Times New Roman" w:hAnsi="Times New Roman" w:cs="Times New Roman"/>
          <w:bCs/>
          <w:sz w:val="20"/>
          <w:szCs w:val="20"/>
          <w:lang w:val="es-MX" w:eastAsia="es-MX"/>
        </w:rPr>
      </w:pPr>
      <w:r w:rsidRPr="004E1D62">
        <w:rPr>
          <w:rFonts w:ascii="Times New Roman" w:hAnsi="Times New Roman" w:cs="Times New Roman"/>
          <w:bCs/>
          <w:sz w:val="20"/>
          <w:szCs w:val="20"/>
          <w:lang w:val="es-MX" w:eastAsia="es-MX"/>
        </w:rPr>
        <w:t>La problemática que se pretende contrarrestar con la implementación de este programa social es causada por diferentes problemáticas, las cuales giran en torno a las dificultades monetarias que sufre la población y que causa el que no puedan acceder a los bienes y servicios que ofrece el mercado.</w:t>
      </w:r>
    </w:p>
    <w:p w:rsidR="004E1D62" w:rsidRPr="004E1D62" w:rsidRDefault="004E1D62" w:rsidP="004E1D62">
      <w:pPr>
        <w:autoSpaceDE w:val="0"/>
        <w:autoSpaceDN w:val="0"/>
        <w:adjustRightInd w:val="0"/>
        <w:jc w:val="both"/>
        <w:rPr>
          <w:rFonts w:ascii="Times New Roman" w:hAnsi="Times New Roman" w:cs="Times New Roman"/>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III.4.1. Árbol del problema</w:t>
      </w: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spacing w:line="276" w:lineRule="auto"/>
        <w:jc w:val="center"/>
        <w:rPr>
          <w:rFonts w:ascii="Times New Roman" w:hAnsi="Times New Roman" w:cs="Times New Roman"/>
          <w:b/>
          <w:bCs/>
          <w:sz w:val="20"/>
          <w:szCs w:val="20"/>
          <w:lang w:val="es-MX" w:eastAsia="es-MX"/>
        </w:rPr>
      </w:pPr>
      <w:r w:rsidRPr="004E1D62">
        <w:rPr>
          <w:rFonts w:ascii="Times New Roman" w:hAnsi="Times New Roman" w:cs="Times New Roman"/>
          <w:b/>
          <w:bCs/>
          <w:noProof/>
          <w:sz w:val="20"/>
          <w:szCs w:val="20"/>
        </w:rPr>
        <w:lastRenderedPageBreak/>
        <w:drawing>
          <wp:inline distT="0" distB="0" distL="0" distR="0">
            <wp:extent cx="5372100" cy="2247900"/>
            <wp:effectExtent l="1905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problemas 3.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372100" cy="2247900"/>
                    </a:xfrm>
                    <a:prstGeom prst="rect">
                      <a:avLst/>
                    </a:prstGeom>
                  </pic:spPr>
                </pic:pic>
              </a:graphicData>
            </a:graphic>
          </wp:inline>
        </w:drawing>
      </w: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III.4.2. Árbol de objetivos</w:t>
      </w: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spacing w:line="276" w:lineRule="auto"/>
        <w:jc w:val="center"/>
        <w:rPr>
          <w:rFonts w:ascii="Times New Roman" w:hAnsi="Times New Roman" w:cs="Times New Roman"/>
          <w:b/>
          <w:bCs/>
          <w:sz w:val="20"/>
          <w:szCs w:val="20"/>
          <w:lang w:val="es-MX" w:eastAsia="es-MX"/>
        </w:rPr>
      </w:pPr>
      <w:r w:rsidRPr="004E1D62">
        <w:rPr>
          <w:rFonts w:ascii="Times New Roman" w:hAnsi="Times New Roman" w:cs="Times New Roman"/>
          <w:b/>
          <w:bCs/>
          <w:noProof/>
          <w:sz w:val="20"/>
          <w:szCs w:val="20"/>
        </w:rPr>
        <w:drawing>
          <wp:inline distT="0" distB="0" distL="0" distR="0">
            <wp:extent cx="5348260" cy="2553419"/>
            <wp:effectExtent l="19050" t="0" r="479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acciones 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348084" cy="2553335"/>
                    </a:xfrm>
                    <a:prstGeom prst="rect">
                      <a:avLst/>
                    </a:prstGeom>
                  </pic:spPr>
                </pic:pic>
              </a:graphicData>
            </a:graphic>
          </wp:inline>
        </w:drawing>
      </w: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III.4.3. Árbol de acciones</w:t>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jc w:val="center"/>
        <w:rPr>
          <w:rFonts w:ascii="Times New Roman" w:hAnsi="Times New Roman" w:cs="Times New Roman"/>
          <w:b/>
          <w:bCs/>
          <w:sz w:val="20"/>
          <w:szCs w:val="20"/>
          <w:lang w:val="es-MX" w:eastAsia="es-MX"/>
        </w:rPr>
      </w:pPr>
      <w:r w:rsidRPr="004E1D62">
        <w:rPr>
          <w:rFonts w:ascii="Times New Roman" w:hAnsi="Times New Roman" w:cs="Times New Roman"/>
          <w:b/>
          <w:bCs/>
          <w:noProof/>
          <w:sz w:val="20"/>
          <w:szCs w:val="20"/>
        </w:rPr>
        <w:drawing>
          <wp:inline distT="0" distB="0" distL="0" distR="0">
            <wp:extent cx="5372100" cy="2371725"/>
            <wp:effectExtent l="1905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ol de objetivo1.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372100" cy="2371725"/>
                    </a:xfrm>
                    <a:prstGeom prst="rect">
                      <a:avLst/>
                    </a:prstGeom>
                  </pic:spPr>
                </pic:pic>
              </a:graphicData>
            </a:graphic>
          </wp:inline>
        </w:drawing>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tabs>
          <w:tab w:val="left" w:pos="2865"/>
        </w:tabs>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lastRenderedPageBreak/>
        <w:t>III.4.4. Resumen narrativo</w:t>
      </w:r>
    </w:p>
    <w:p w:rsidR="004E1D62" w:rsidRPr="004E1D62" w:rsidRDefault="004E1D62" w:rsidP="004E1D62">
      <w:pPr>
        <w:tabs>
          <w:tab w:val="left" w:pos="2865"/>
        </w:tabs>
        <w:rPr>
          <w:rFonts w:ascii="Times New Roman" w:hAnsi="Times New Roman" w:cs="Times New Roman"/>
          <w:b/>
          <w:bCs/>
          <w:sz w:val="20"/>
          <w:szCs w:val="20"/>
          <w:lang w:val="es-MX" w:eastAsia="es-MX"/>
        </w:rPr>
      </w:pPr>
    </w:p>
    <w:tbl>
      <w:tblPr>
        <w:tblStyle w:val="Tablaconcuadrcula"/>
        <w:tblW w:w="0" w:type="auto"/>
        <w:jc w:val="center"/>
        <w:tblLook w:val="04A0"/>
      </w:tblPr>
      <w:tblGrid>
        <w:gridCol w:w="1381"/>
        <w:gridCol w:w="7339"/>
      </w:tblGrid>
      <w:tr w:rsidR="004E1D62" w:rsidRPr="004E1D62" w:rsidTr="0094666B">
        <w:trPr>
          <w:jc w:val="center"/>
        </w:trPr>
        <w:tc>
          <w:tcPr>
            <w:tcW w:w="1391" w:type="dxa"/>
          </w:tcPr>
          <w:p w:rsidR="004E1D62" w:rsidRPr="004E1D62" w:rsidRDefault="004E1D62" w:rsidP="004E1D62">
            <w:pPr>
              <w:tabs>
                <w:tab w:val="left" w:pos="2865"/>
              </w:tabs>
              <w:jc w:val="center"/>
              <w:rPr>
                <w:rFonts w:ascii="Times New Roman" w:hAnsi="Times New Roman" w:cs="Times New Roman"/>
                <w:bCs/>
                <w:sz w:val="20"/>
                <w:szCs w:val="20"/>
              </w:rPr>
            </w:pPr>
            <w:r w:rsidRPr="004E1D62">
              <w:rPr>
                <w:rFonts w:ascii="Times New Roman" w:hAnsi="Times New Roman" w:cs="Times New Roman"/>
                <w:bCs/>
                <w:sz w:val="20"/>
                <w:szCs w:val="20"/>
              </w:rPr>
              <w:t>Nivel</w:t>
            </w:r>
          </w:p>
        </w:tc>
        <w:tc>
          <w:tcPr>
            <w:tcW w:w="8177" w:type="dxa"/>
          </w:tcPr>
          <w:p w:rsidR="004E1D62" w:rsidRPr="004E1D62" w:rsidRDefault="004E1D62" w:rsidP="004E1D62">
            <w:pPr>
              <w:tabs>
                <w:tab w:val="left" w:pos="2865"/>
              </w:tabs>
              <w:jc w:val="center"/>
              <w:rPr>
                <w:rFonts w:ascii="Times New Roman" w:hAnsi="Times New Roman" w:cs="Times New Roman"/>
                <w:bCs/>
                <w:sz w:val="20"/>
                <w:szCs w:val="20"/>
              </w:rPr>
            </w:pPr>
            <w:r w:rsidRPr="004E1D62">
              <w:rPr>
                <w:rFonts w:ascii="Times New Roman" w:hAnsi="Times New Roman" w:cs="Times New Roman"/>
                <w:bCs/>
                <w:sz w:val="20"/>
                <w:szCs w:val="20"/>
              </w:rPr>
              <w:t>Objetivo</w:t>
            </w:r>
          </w:p>
        </w:tc>
      </w:tr>
      <w:tr w:rsidR="004E1D62" w:rsidRPr="004E1D62" w:rsidTr="0094666B">
        <w:trPr>
          <w:jc w:val="center"/>
        </w:trPr>
        <w:tc>
          <w:tcPr>
            <w:tcW w:w="1391"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 xml:space="preserve">Fin </w:t>
            </w:r>
          </w:p>
        </w:tc>
        <w:tc>
          <w:tcPr>
            <w:tcW w:w="8177"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Otorgar un apoyo económico a población en vulnerabilidad .</w:t>
            </w:r>
          </w:p>
        </w:tc>
      </w:tr>
      <w:tr w:rsidR="004E1D62" w:rsidRPr="004E1D62" w:rsidTr="0094666B">
        <w:trPr>
          <w:jc w:val="center"/>
        </w:trPr>
        <w:tc>
          <w:tcPr>
            <w:tcW w:w="1391"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Propósito</w:t>
            </w:r>
          </w:p>
        </w:tc>
        <w:tc>
          <w:tcPr>
            <w:tcW w:w="8177"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Apoyar económicamente a población vulnerable que necesite el apoyo para satisfacer necesidades básicas.</w:t>
            </w:r>
          </w:p>
        </w:tc>
      </w:tr>
      <w:tr w:rsidR="004E1D62" w:rsidRPr="004E1D62" w:rsidTr="0094666B">
        <w:trPr>
          <w:jc w:val="center"/>
        </w:trPr>
        <w:tc>
          <w:tcPr>
            <w:tcW w:w="1391"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Componentes</w:t>
            </w:r>
          </w:p>
        </w:tc>
        <w:tc>
          <w:tcPr>
            <w:tcW w:w="8177"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Entrega de un apoyoeconómico a la población más vulnerable para la solvencia de necesidades básicas.</w:t>
            </w:r>
          </w:p>
        </w:tc>
      </w:tr>
      <w:tr w:rsidR="004E1D62" w:rsidRPr="004E1D62" w:rsidTr="0094666B">
        <w:trPr>
          <w:jc w:val="center"/>
        </w:trPr>
        <w:tc>
          <w:tcPr>
            <w:tcW w:w="1391"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Actividades</w:t>
            </w:r>
          </w:p>
        </w:tc>
        <w:tc>
          <w:tcPr>
            <w:tcW w:w="8177" w:type="dxa"/>
          </w:tcPr>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Registro de solicitudes y depuración para la entrega de ayudas económicas para los beneficiarios</w:t>
            </w:r>
          </w:p>
          <w:p w:rsidR="004E1D62" w:rsidRPr="004E1D62" w:rsidRDefault="004E1D62" w:rsidP="004E1D62">
            <w:pPr>
              <w:tabs>
                <w:tab w:val="left" w:pos="2865"/>
              </w:tabs>
              <w:rPr>
                <w:rFonts w:ascii="Times New Roman" w:hAnsi="Times New Roman" w:cs="Times New Roman"/>
                <w:bCs/>
                <w:sz w:val="20"/>
                <w:szCs w:val="20"/>
              </w:rPr>
            </w:pPr>
            <w:r w:rsidRPr="004E1D62">
              <w:rPr>
                <w:rFonts w:ascii="Times New Roman" w:hAnsi="Times New Roman" w:cs="Times New Roman"/>
                <w:bCs/>
                <w:sz w:val="20"/>
                <w:szCs w:val="20"/>
              </w:rPr>
              <w:t>Entrega de ayudas económicas a beneficiarios.</w:t>
            </w:r>
          </w:p>
        </w:tc>
      </w:tr>
    </w:tbl>
    <w:p w:rsidR="004E1D62" w:rsidRPr="004E1D62" w:rsidRDefault="004E1D62" w:rsidP="004E1D62">
      <w:pPr>
        <w:rPr>
          <w:rFonts w:ascii="Times New Roman" w:hAnsi="Times New Roman" w:cs="Times New Roman"/>
          <w:bCs/>
          <w:sz w:val="20"/>
          <w:szCs w:val="20"/>
          <w:lang w:val="es-MX" w:eastAsia="es-MX"/>
        </w:rPr>
      </w:pPr>
    </w:p>
    <w:p w:rsidR="004E1D62" w:rsidRPr="004E1D62" w:rsidRDefault="004E1D62" w:rsidP="004E1D62">
      <w:pPr>
        <w:rPr>
          <w:rFonts w:ascii="Times New Roman" w:hAnsi="Times New Roman" w:cs="Times New Roman"/>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III.4.5. Matriz de indicadores del programa social</w:t>
      </w:r>
    </w:p>
    <w:p w:rsidR="004E1D62" w:rsidRPr="004E1D62" w:rsidRDefault="004E1D62" w:rsidP="004E1D62">
      <w:pPr>
        <w:rPr>
          <w:rFonts w:ascii="Times New Roman" w:hAnsi="Times New Roman" w:cs="Times New Roman"/>
          <w:b/>
          <w:bCs/>
          <w:sz w:val="20"/>
          <w:szCs w:val="20"/>
          <w:lang w:val="es-MX" w:eastAsia="es-MX"/>
        </w:rPr>
      </w:pPr>
    </w:p>
    <w:tbl>
      <w:tblPr>
        <w:tblStyle w:val="Tablaconcuadrcula1"/>
        <w:tblW w:w="0" w:type="auto"/>
        <w:tblInd w:w="250" w:type="dxa"/>
        <w:tblLook w:val="04A0"/>
      </w:tblPr>
      <w:tblGrid>
        <w:gridCol w:w="1913"/>
        <w:gridCol w:w="6557"/>
      </w:tblGrid>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color w:val="000000"/>
                <w:sz w:val="20"/>
                <w:szCs w:val="20"/>
              </w:rPr>
              <w:t xml:space="preserve">Nivel de Objetivo </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color w:val="000000"/>
                <w:sz w:val="20"/>
                <w:szCs w:val="20"/>
              </w:rPr>
            </w:pPr>
            <w:r w:rsidRPr="004E1D62">
              <w:rPr>
                <w:rFonts w:ascii="Times New Roman" w:hAnsi="Times New Roman" w:cs="Times New Roman"/>
                <w:b/>
                <w:bCs/>
                <w:color w:val="000000"/>
                <w:sz w:val="20"/>
                <w:szCs w:val="20"/>
              </w:rPr>
              <w:t>FIN</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Objetivo</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sz w:val="20"/>
                <w:szCs w:val="20"/>
              </w:rPr>
              <w:t>Otorgar un apoyo económico a población en vulnerabilidad.</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Apoyos económicos.</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Fórmula de Cálculo</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(Número de apoyos programados / Padrón de población en vulnerabilidad) X 100.</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Tipo de 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Eficacia.</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Unidad de Medida</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Apoyo.</w:t>
            </w:r>
          </w:p>
        </w:tc>
      </w:tr>
      <w:tr w:rsidR="004E1D62" w:rsidRPr="004E1D62" w:rsidTr="0094666B">
        <w:tc>
          <w:tcPr>
            <w:tcW w:w="1985" w:type="dxa"/>
          </w:tcPr>
          <w:p w:rsidR="004E1D62" w:rsidRPr="004E1D62" w:rsidRDefault="004E1D62" w:rsidP="004E1D62">
            <w:pPr>
              <w:autoSpaceDE w:val="0"/>
              <w:autoSpaceDN w:val="0"/>
              <w:adjustRightInd w:val="0"/>
              <w:rPr>
                <w:rFonts w:ascii="Times New Roman" w:hAnsi="Times New Roman" w:cs="Times New Roman"/>
                <w:b/>
                <w:bCs/>
                <w:sz w:val="20"/>
                <w:szCs w:val="20"/>
              </w:rPr>
            </w:pPr>
            <w:r w:rsidRPr="004E1D62">
              <w:rPr>
                <w:rFonts w:ascii="Times New Roman" w:hAnsi="Times New Roman" w:cs="Times New Roman"/>
                <w:bCs/>
                <w:color w:val="000000"/>
                <w:sz w:val="20"/>
                <w:szCs w:val="20"/>
              </w:rPr>
              <w:t>Medios de Verificación</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color w:val="000000"/>
                <w:sz w:val="20"/>
                <w:szCs w:val="20"/>
              </w:rPr>
              <w:t>Base de datos de los beneficiarios del programa social.</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Supuestos</w:t>
            </w:r>
          </w:p>
        </w:tc>
        <w:tc>
          <w:tcPr>
            <w:tcW w:w="7087" w:type="dxa"/>
          </w:tcPr>
          <w:p w:rsidR="004E1D62" w:rsidRPr="004E1D62" w:rsidRDefault="004E1D62" w:rsidP="004E1D62">
            <w:pPr>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Que existan factores de insuficiencia financiera, ambientales o  climatológicos  para presentarse a recibir el apoyo del programa.</w:t>
            </w:r>
          </w:p>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color w:val="000000"/>
                <w:sz w:val="20"/>
                <w:szCs w:val="20"/>
              </w:rPr>
              <w:t>Que se cuente con la solvencia presupuestaría del programa.</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2"/>
        <w:tblW w:w="0" w:type="auto"/>
        <w:tblInd w:w="250" w:type="dxa"/>
        <w:tblLook w:val="04A0"/>
      </w:tblPr>
      <w:tblGrid>
        <w:gridCol w:w="1907"/>
        <w:gridCol w:w="6563"/>
      </w:tblGrid>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color w:val="000000"/>
                <w:sz w:val="20"/>
                <w:szCs w:val="20"/>
              </w:rPr>
              <w:t xml:space="preserve">Nivel de Objetivo </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color w:val="000000"/>
                <w:sz w:val="20"/>
                <w:szCs w:val="20"/>
              </w:rPr>
            </w:pPr>
            <w:r w:rsidRPr="004E1D62">
              <w:rPr>
                <w:rFonts w:ascii="Times New Roman" w:hAnsi="Times New Roman" w:cs="Times New Roman"/>
                <w:b/>
                <w:bCs/>
                <w:color w:val="000000"/>
                <w:sz w:val="20"/>
                <w:szCs w:val="20"/>
              </w:rPr>
              <w:t>PROPÓSITO</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Objetivo</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sz w:val="20"/>
                <w:szCs w:val="20"/>
              </w:rPr>
              <w:t>Apoyar económicamente a población vulnerable que necesite el apoyo para satisfacer necesidades básicas.</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Apoyos económicos.</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Fórmula de Cálculo</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(Número de apoyos programados/Padrón de población en vulnerabilidad) X 100.</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Tipo de 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Eficacia.</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Unidad de Medida</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Apoyo.</w:t>
            </w:r>
          </w:p>
        </w:tc>
      </w:tr>
      <w:tr w:rsidR="004E1D62" w:rsidRPr="004E1D62" w:rsidTr="0094666B">
        <w:tc>
          <w:tcPr>
            <w:tcW w:w="1985" w:type="dxa"/>
          </w:tcPr>
          <w:p w:rsidR="004E1D62" w:rsidRPr="004E1D62" w:rsidRDefault="004E1D62" w:rsidP="004E1D62">
            <w:pPr>
              <w:autoSpaceDE w:val="0"/>
              <w:autoSpaceDN w:val="0"/>
              <w:adjustRightInd w:val="0"/>
              <w:rPr>
                <w:rFonts w:ascii="Times New Roman" w:hAnsi="Times New Roman" w:cs="Times New Roman"/>
                <w:b/>
                <w:bCs/>
                <w:sz w:val="20"/>
                <w:szCs w:val="20"/>
              </w:rPr>
            </w:pPr>
            <w:r w:rsidRPr="004E1D62">
              <w:rPr>
                <w:rFonts w:ascii="Times New Roman" w:hAnsi="Times New Roman" w:cs="Times New Roman"/>
                <w:bCs/>
                <w:color w:val="000000"/>
                <w:sz w:val="20"/>
                <w:szCs w:val="20"/>
              </w:rPr>
              <w:t>Medios de Verificación</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color w:val="000000"/>
                <w:sz w:val="20"/>
                <w:szCs w:val="20"/>
              </w:rPr>
              <w:t>Base de datos de los beneficiarios del programa social.</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Supuestos</w:t>
            </w:r>
          </w:p>
        </w:tc>
        <w:tc>
          <w:tcPr>
            <w:tcW w:w="7087" w:type="dxa"/>
          </w:tcPr>
          <w:p w:rsidR="004E1D62" w:rsidRPr="004E1D62" w:rsidRDefault="004E1D62" w:rsidP="004E1D62">
            <w:pPr>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Que existan factores de insuficiencia financiera, ambientales o  climatológicos  para presentarse a recibir el apoyo del programa.</w:t>
            </w:r>
          </w:p>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color w:val="000000"/>
                <w:sz w:val="20"/>
                <w:szCs w:val="20"/>
              </w:rPr>
              <w:t>Que se cuente con la solvencia presupuestaría del programa.</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3"/>
        <w:tblW w:w="0" w:type="auto"/>
        <w:tblInd w:w="250" w:type="dxa"/>
        <w:tblLook w:val="04A0"/>
      </w:tblPr>
      <w:tblGrid>
        <w:gridCol w:w="1909"/>
        <w:gridCol w:w="6561"/>
      </w:tblGrid>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color w:val="000000"/>
                <w:sz w:val="20"/>
                <w:szCs w:val="20"/>
              </w:rPr>
              <w:t xml:space="preserve">Nivel de Objetivo </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color w:val="000000"/>
                <w:sz w:val="20"/>
                <w:szCs w:val="20"/>
              </w:rPr>
            </w:pPr>
            <w:r w:rsidRPr="004E1D62">
              <w:rPr>
                <w:rFonts w:ascii="Times New Roman" w:hAnsi="Times New Roman" w:cs="Times New Roman"/>
                <w:b/>
                <w:bCs/>
                <w:color w:val="000000"/>
                <w:sz w:val="20"/>
                <w:szCs w:val="20"/>
              </w:rPr>
              <w:t>COMPONENTE</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Objetivo</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sz w:val="20"/>
                <w:szCs w:val="20"/>
              </w:rPr>
              <w:t>Entrega de un apoyo económico a la población más vulnerable para la solvencia de necesidades básicas.</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Apoyos económicos otorgados.</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Fórmula de Cálculo</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(Número de apoyos entregados/Número de apoyos programados)*100.</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Tipo de 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Eficacia.</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Unidad de Medida</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Apoyo.</w:t>
            </w:r>
          </w:p>
        </w:tc>
      </w:tr>
      <w:tr w:rsidR="004E1D62" w:rsidRPr="004E1D62" w:rsidTr="0094666B">
        <w:tc>
          <w:tcPr>
            <w:tcW w:w="1985" w:type="dxa"/>
          </w:tcPr>
          <w:p w:rsidR="004E1D62" w:rsidRPr="004E1D62" w:rsidRDefault="004E1D62" w:rsidP="004E1D62">
            <w:pPr>
              <w:autoSpaceDE w:val="0"/>
              <w:autoSpaceDN w:val="0"/>
              <w:adjustRightInd w:val="0"/>
              <w:rPr>
                <w:rFonts w:ascii="Times New Roman" w:hAnsi="Times New Roman" w:cs="Times New Roman"/>
                <w:b/>
                <w:bCs/>
                <w:sz w:val="20"/>
                <w:szCs w:val="20"/>
              </w:rPr>
            </w:pPr>
            <w:r w:rsidRPr="004E1D62">
              <w:rPr>
                <w:rFonts w:ascii="Times New Roman" w:hAnsi="Times New Roman" w:cs="Times New Roman"/>
                <w:bCs/>
                <w:color w:val="000000"/>
                <w:sz w:val="20"/>
                <w:szCs w:val="20"/>
              </w:rPr>
              <w:t>Medios de Verificación</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color w:val="000000"/>
                <w:sz w:val="20"/>
                <w:szCs w:val="20"/>
              </w:rPr>
              <w:t>Base de datos de los beneficiarios del programa social.</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Supuestos</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color w:val="000000"/>
                <w:sz w:val="20"/>
                <w:szCs w:val="20"/>
              </w:rPr>
              <w:t>Que se cuente con la solvencia presupuestaría del programa.</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4"/>
        <w:tblW w:w="0" w:type="auto"/>
        <w:tblInd w:w="250" w:type="dxa"/>
        <w:tblLook w:val="04A0"/>
      </w:tblPr>
      <w:tblGrid>
        <w:gridCol w:w="1911"/>
        <w:gridCol w:w="6559"/>
      </w:tblGrid>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color w:val="000000"/>
                <w:sz w:val="20"/>
                <w:szCs w:val="20"/>
              </w:rPr>
              <w:t xml:space="preserve">Nivel de Objetivo </w:t>
            </w:r>
          </w:p>
        </w:tc>
        <w:tc>
          <w:tcPr>
            <w:tcW w:w="7087" w:type="dxa"/>
          </w:tcPr>
          <w:p w:rsidR="004E1D62" w:rsidRPr="004E1D62" w:rsidRDefault="004E1D62" w:rsidP="004E1D62">
            <w:pPr>
              <w:autoSpaceDE w:val="0"/>
              <w:autoSpaceDN w:val="0"/>
              <w:adjustRightInd w:val="0"/>
              <w:jc w:val="both"/>
              <w:rPr>
                <w:rFonts w:ascii="Times New Roman" w:hAnsi="Times New Roman" w:cs="Times New Roman"/>
                <w:b/>
                <w:bCs/>
                <w:color w:val="000000"/>
                <w:sz w:val="20"/>
                <w:szCs w:val="20"/>
              </w:rPr>
            </w:pPr>
            <w:r w:rsidRPr="004E1D62">
              <w:rPr>
                <w:rFonts w:ascii="Times New Roman" w:hAnsi="Times New Roman" w:cs="Times New Roman"/>
                <w:b/>
                <w:bCs/>
                <w:color w:val="000000"/>
                <w:sz w:val="20"/>
                <w:szCs w:val="20"/>
              </w:rPr>
              <w:t>ACTIVIDADES</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Objetivo</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Elaborar el registro y la depuración de las solicitudes recibidas.</w:t>
            </w:r>
          </w:p>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Entrega de apoyos a los beneficiarios del programa social.</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Solicitudes depuradas.</w:t>
            </w:r>
          </w:p>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Apoyos otorgados.</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Fórmula de Cálculo</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(Número de solicitudes depuradas / número de solicitudes recibidas) * 100</w:t>
            </w:r>
          </w:p>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lastRenderedPageBreak/>
              <w:t>(Apoyos otorgados / número de apoyos programados) * 100.</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lastRenderedPageBreak/>
              <w:t>Tipo de Indicador</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Eficacia.</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Unidad de Medida</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Personas.</w:t>
            </w:r>
          </w:p>
        </w:tc>
      </w:tr>
      <w:tr w:rsidR="004E1D62" w:rsidRPr="004E1D62" w:rsidTr="0094666B">
        <w:tc>
          <w:tcPr>
            <w:tcW w:w="1985" w:type="dxa"/>
          </w:tcPr>
          <w:p w:rsidR="004E1D62" w:rsidRPr="004E1D62" w:rsidRDefault="004E1D62" w:rsidP="004E1D62">
            <w:pPr>
              <w:autoSpaceDE w:val="0"/>
              <w:autoSpaceDN w:val="0"/>
              <w:adjustRightInd w:val="0"/>
              <w:rPr>
                <w:rFonts w:ascii="Times New Roman" w:hAnsi="Times New Roman" w:cs="Times New Roman"/>
                <w:b/>
                <w:bCs/>
                <w:sz w:val="20"/>
                <w:szCs w:val="20"/>
              </w:rPr>
            </w:pPr>
            <w:r w:rsidRPr="004E1D62">
              <w:rPr>
                <w:rFonts w:ascii="Times New Roman" w:hAnsi="Times New Roman" w:cs="Times New Roman"/>
                <w:bCs/>
                <w:color w:val="000000"/>
                <w:sz w:val="20"/>
                <w:szCs w:val="20"/>
              </w:rPr>
              <w:t>Medios de Verificación</w:t>
            </w:r>
          </w:p>
        </w:tc>
        <w:tc>
          <w:tcPr>
            <w:tcW w:w="7087" w:type="dxa"/>
          </w:tcPr>
          <w:p w:rsidR="004E1D62" w:rsidRPr="004E1D62" w:rsidRDefault="004E1D62" w:rsidP="004E1D62">
            <w:pPr>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color w:val="000000"/>
                <w:sz w:val="20"/>
                <w:szCs w:val="20"/>
              </w:rPr>
              <w:t>Base de datos de los beneficiarios del programa social.</w:t>
            </w:r>
          </w:p>
        </w:tc>
      </w:tr>
      <w:tr w:rsidR="004E1D62" w:rsidRPr="004E1D62" w:rsidTr="0094666B">
        <w:tc>
          <w:tcPr>
            <w:tcW w:w="1985" w:type="dxa"/>
          </w:tcPr>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bCs/>
                <w:color w:val="000000"/>
                <w:sz w:val="20"/>
                <w:szCs w:val="20"/>
              </w:rPr>
              <w:t>Supuestos</w:t>
            </w:r>
          </w:p>
        </w:tc>
        <w:tc>
          <w:tcPr>
            <w:tcW w:w="7087" w:type="dxa"/>
          </w:tcPr>
          <w:p w:rsidR="004E1D62" w:rsidRPr="004E1D62" w:rsidRDefault="004E1D62" w:rsidP="004E1D62">
            <w:pPr>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Que existan factores de insuficiencia financiera, ambientales o climatológicos  para presentarse a recibir el apoyo del programa.</w:t>
            </w:r>
          </w:p>
          <w:p w:rsidR="004E1D62" w:rsidRPr="004E1D62" w:rsidRDefault="004E1D62" w:rsidP="004E1D62">
            <w:pPr>
              <w:autoSpaceDE w:val="0"/>
              <w:autoSpaceDN w:val="0"/>
              <w:adjustRightInd w:val="0"/>
              <w:jc w:val="both"/>
              <w:rPr>
                <w:rFonts w:ascii="Times New Roman" w:hAnsi="Times New Roman" w:cs="Times New Roman"/>
                <w:b/>
                <w:bCs/>
                <w:sz w:val="20"/>
                <w:szCs w:val="20"/>
              </w:rPr>
            </w:pPr>
            <w:r w:rsidRPr="004E1D62">
              <w:rPr>
                <w:rFonts w:ascii="Times New Roman" w:hAnsi="Times New Roman" w:cs="Times New Roman"/>
                <w:color w:val="000000"/>
                <w:sz w:val="20"/>
                <w:szCs w:val="20"/>
              </w:rPr>
              <w:t>Que se cuente con la solvencia presupuestaría del programa.</w:t>
            </w: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III.4.6. Consistencia interna del programa social (lógica vertical)</w:t>
      </w:r>
    </w:p>
    <w:p w:rsidR="004E1D62" w:rsidRPr="004E1D62" w:rsidRDefault="004E1D62" w:rsidP="004E1D62">
      <w:pPr>
        <w:spacing w:line="276" w:lineRule="auto"/>
        <w:rPr>
          <w:rFonts w:ascii="Times New Roman" w:hAnsi="Times New Roman" w:cs="Times New Roman"/>
          <w:b/>
          <w:bCs/>
          <w:sz w:val="20"/>
          <w:szCs w:val="20"/>
          <w:lang w:val="es-MX" w:eastAsia="es-MX"/>
        </w:rPr>
      </w:pPr>
    </w:p>
    <w:tbl>
      <w:tblPr>
        <w:tblStyle w:val="Tablaconcuadrcula"/>
        <w:tblW w:w="0" w:type="auto"/>
        <w:jc w:val="center"/>
        <w:tblLook w:val="04A0"/>
      </w:tblPr>
      <w:tblGrid>
        <w:gridCol w:w="2984"/>
        <w:gridCol w:w="1480"/>
        <w:gridCol w:w="1588"/>
        <w:gridCol w:w="2668"/>
      </w:tblGrid>
      <w:tr w:rsidR="004E1D62" w:rsidRPr="004E1D62" w:rsidTr="0094666B">
        <w:trPr>
          <w:trHeight w:val="113"/>
          <w:jc w:val="center"/>
        </w:trPr>
        <w:tc>
          <w:tcPr>
            <w:tcW w:w="3474"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Aspecto</w:t>
            </w:r>
          </w:p>
        </w:tc>
        <w:tc>
          <w:tcPr>
            <w:tcW w:w="3260" w:type="dxa"/>
            <w:gridSpan w:val="2"/>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Valoración</w:t>
            </w:r>
          </w:p>
        </w:tc>
        <w:tc>
          <w:tcPr>
            <w:tcW w:w="3098"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Propuesta de Modificación</w:t>
            </w:r>
          </w:p>
        </w:tc>
      </w:tr>
      <w:tr w:rsidR="004E1D62" w:rsidRPr="004E1D62" w:rsidTr="0094666B">
        <w:trPr>
          <w:trHeight w:val="112"/>
          <w:jc w:val="center"/>
        </w:trPr>
        <w:tc>
          <w:tcPr>
            <w:tcW w:w="3474" w:type="dxa"/>
            <w:vMerge/>
          </w:tcPr>
          <w:p w:rsidR="004E1D62" w:rsidRPr="004E1D62" w:rsidRDefault="004E1D62" w:rsidP="004E1D62">
            <w:pPr>
              <w:rPr>
                <w:rFonts w:ascii="Times New Roman" w:hAnsi="Times New Roman" w:cs="Times New Roman"/>
                <w:b/>
                <w:bCs/>
                <w:sz w:val="20"/>
                <w:szCs w:val="20"/>
              </w:rPr>
            </w:pP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Matriz de indicadores 2015</w:t>
            </w:r>
          </w:p>
        </w:tc>
        <w:tc>
          <w:tcPr>
            <w:tcW w:w="170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Matriz de indicadores Propuesta</w:t>
            </w:r>
          </w:p>
        </w:tc>
        <w:tc>
          <w:tcPr>
            <w:tcW w:w="3098"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El fin del programa está vinculado a objetivos o metas generales, sectoriales o institucionales.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1701" w:type="dxa"/>
          </w:tcPr>
          <w:p w:rsidR="004E1D62" w:rsidRPr="004E1D62" w:rsidRDefault="004E1D62" w:rsidP="004E1D62">
            <w:pPr>
              <w:jc w:val="center"/>
              <w:rPr>
                <w:rFonts w:ascii="Times New Roman" w:hAnsi="Times New Roman" w:cs="Times New Roman"/>
                <w:b/>
                <w:bCs/>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incluyen las actividades necesarias y suficientes para la consecución de cada componente.</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b/>
                <w:bCs/>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componentes son los necesarios y suficientes para lograr el propósito del programa.</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El propósito es único y representa un cambio específico en las condiciones de vida de la población objetivo.</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En el propósito la población objetivo está definida con claridad y acotada geográfica o socialmente.</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El Propósito es consecuencia directa que se espera ocurrirá como resultado de los componentes.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Parcial</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El objetivo de fin tiene asociado al menos un supuesto y está fuera del ámbito del control del programa.</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se incluyó</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El objetivo de propósito tiene asociado al menos un supuesto y está fuera del ámbito del control del programa.</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se incluyó</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Si se mantiene el supuesto, se considera que el cumplimiento del propósito implica el logro del fin.</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se incluyó</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componentes tienen asociados al menos un supuesto y está fuera del ámbito del control del programa.</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se incluyó</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Si se mantienen los supuestos, se considera que la entrega de los componentes implica el logro del</w:t>
            </w:r>
          </w:p>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lastRenderedPageBreak/>
              <w:t>propósito.</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lastRenderedPageBreak/>
              <w:t>No se incluyó</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 xml:space="preserve">Se debe mejorar la elaboración del Marco Lógico ya que fue desarrollado en </w:t>
            </w:r>
            <w:r w:rsidRPr="004E1D62">
              <w:rPr>
                <w:rFonts w:ascii="Times New Roman" w:hAnsi="Times New Roman" w:cs="Times New Roman"/>
                <w:bCs/>
                <w:sz w:val="20"/>
                <w:szCs w:val="20"/>
              </w:rPr>
              <w:lastRenderedPageBreak/>
              <w:t>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lastRenderedPageBreak/>
              <w:t>Las actividades tienen asociado al menos un supuesto y está fuera del ámbito del control del programa.</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se incluyó</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Si se mantienen los supuestos, se considera que la realización de las actividades implica la generación delos componentes.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se incluyó</w:t>
            </w:r>
          </w:p>
        </w:tc>
        <w:tc>
          <w:tcPr>
            <w:tcW w:w="1701" w:type="dxa"/>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sz w:val="20"/>
                <w:szCs w:val="20"/>
              </w:rPr>
            </w:pPr>
            <w:r w:rsidRPr="004E1D62">
              <w:rPr>
                <w:rFonts w:ascii="Times New Roman" w:hAnsi="Times New Roman" w:cs="Times New Roman"/>
                <w:bCs/>
                <w:sz w:val="20"/>
                <w:szCs w:val="20"/>
              </w:rPr>
              <w:t>Se debe mejorar la elaboración del Marco Lógico ya que fue desarrollado en forma parcial.</w:t>
            </w: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III.4.7. Valoración del diseño y consistencia de los indicadores para el monitoreo del programa social (lógica horizontal)</w:t>
      </w:r>
    </w:p>
    <w:p w:rsidR="004E1D62" w:rsidRPr="004E1D62" w:rsidRDefault="004E1D62" w:rsidP="004E1D62">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3043"/>
        <w:gridCol w:w="1465"/>
        <w:gridCol w:w="1579"/>
        <w:gridCol w:w="2633"/>
      </w:tblGrid>
      <w:tr w:rsidR="004E1D62" w:rsidRPr="004E1D62" w:rsidTr="0094666B">
        <w:trPr>
          <w:trHeight w:val="113"/>
          <w:jc w:val="center"/>
        </w:trPr>
        <w:tc>
          <w:tcPr>
            <w:tcW w:w="3474"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Aspecto</w:t>
            </w:r>
          </w:p>
        </w:tc>
        <w:tc>
          <w:tcPr>
            <w:tcW w:w="3260" w:type="dxa"/>
            <w:gridSpan w:val="2"/>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Valoración</w:t>
            </w:r>
          </w:p>
        </w:tc>
        <w:tc>
          <w:tcPr>
            <w:tcW w:w="3098"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Propuesta de Modificación</w:t>
            </w:r>
          </w:p>
        </w:tc>
      </w:tr>
      <w:tr w:rsidR="004E1D62" w:rsidRPr="004E1D62" w:rsidTr="0094666B">
        <w:trPr>
          <w:trHeight w:val="112"/>
          <w:jc w:val="center"/>
        </w:trPr>
        <w:tc>
          <w:tcPr>
            <w:tcW w:w="3474" w:type="dxa"/>
            <w:vMerge/>
          </w:tcPr>
          <w:p w:rsidR="004E1D62" w:rsidRPr="004E1D62" w:rsidRDefault="004E1D62" w:rsidP="004E1D62">
            <w:pPr>
              <w:rPr>
                <w:rFonts w:ascii="Times New Roman" w:hAnsi="Times New Roman" w:cs="Times New Roman"/>
                <w:b/>
                <w:bCs/>
                <w:sz w:val="20"/>
                <w:szCs w:val="20"/>
              </w:rPr>
            </w:pP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Matriz de indicadores 2015</w:t>
            </w:r>
          </w:p>
        </w:tc>
        <w:tc>
          <w:tcPr>
            <w:tcW w:w="170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Matriz de indicadores Propuesta</w:t>
            </w:r>
          </w:p>
        </w:tc>
        <w:tc>
          <w:tcPr>
            <w:tcW w:w="3098"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cantSplit/>
          <w:trHeight w:val="834"/>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indicadores a nivel de fin permiten monitorear el programa y evaluar adecuadamente el logro del fin.</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satisfactorio</w:t>
            </w:r>
          </w:p>
        </w:tc>
        <w:tc>
          <w:tcPr>
            <w:tcW w:w="170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b/>
                <w:bCs/>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cantSplit/>
          <w:trHeight w:val="989"/>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indicadores a nivel de propósito permiten monitorear el programa y evaluar adecuadamente el logro del propósito.</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satisfactorio</w:t>
            </w:r>
          </w:p>
        </w:tc>
        <w:tc>
          <w:tcPr>
            <w:tcW w:w="170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b/>
                <w:bCs/>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cantSplit/>
          <w:trHeight w:val="988"/>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indicadores a nivel de componentes permiten monitorear el programa y evaluar adecuadamente el logro de cada uno de los componentes.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satisfactorio</w:t>
            </w:r>
          </w:p>
        </w:tc>
        <w:tc>
          <w:tcPr>
            <w:tcW w:w="170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b/>
                <w:bCs/>
                <w:sz w:val="20"/>
                <w:szCs w:val="20"/>
              </w:rPr>
            </w:pPr>
            <w:r w:rsidRPr="004E1D62">
              <w:rPr>
                <w:rFonts w:ascii="Times New Roman" w:hAnsi="Times New Roman" w:cs="Times New Roman"/>
                <w:bCs/>
                <w:sz w:val="20"/>
                <w:szCs w:val="20"/>
              </w:rPr>
              <w:t>Se debe mejorar la elaboración del Marco Lógico ya que fue desarrollado en forma parcial.</w:t>
            </w:r>
          </w:p>
        </w:tc>
      </w:tr>
      <w:tr w:rsidR="004E1D62" w:rsidRPr="004E1D62" w:rsidTr="0094666B">
        <w:trPr>
          <w:cantSplit/>
          <w:trHeight w:val="974"/>
          <w:jc w:val="center"/>
        </w:trPr>
        <w:tc>
          <w:tcPr>
            <w:tcW w:w="3474"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indicadores a nivel de actividades permitenmonitorear el programa y evaluar adecuadamente el logro de cada una de las actividades.</w:t>
            </w:r>
          </w:p>
        </w:tc>
        <w:tc>
          <w:tcPr>
            <w:tcW w:w="155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Parcial</w:t>
            </w:r>
          </w:p>
        </w:tc>
        <w:tc>
          <w:tcPr>
            <w:tcW w:w="170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3098" w:type="dxa"/>
          </w:tcPr>
          <w:p w:rsidR="004E1D62" w:rsidRPr="004E1D62" w:rsidRDefault="004E1D62" w:rsidP="004E1D62">
            <w:pPr>
              <w:jc w:val="both"/>
              <w:rPr>
                <w:rFonts w:ascii="Times New Roman" w:hAnsi="Times New Roman" w:cs="Times New Roman"/>
                <w:b/>
                <w:bCs/>
                <w:sz w:val="20"/>
                <w:szCs w:val="20"/>
              </w:rPr>
            </w:pPr>
            <w:r w:rsidRPr="004E1D62">
              <w:rPr>
                <w:rFonts w:ascii="Times New Roman" w:hAnsi="Times New Roman" w:cs="Times New Roman"/>
                <w:bCs/>
                <w:sz w:val="20"/>
                <w:szCs w:val="20"/>
              </w:rPr>
              <w:t>Se debe mejorar la elaboración del Marco Lógico ya que fue desarrollado en forma parcial.</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4014"/>
        <w:gridCol w:w="542"/>
        <w:gridCol w:w="528"/>
        <w:gridCol w:w="461"/>
        <w:gridCol w:w="542"/>
        <w:gridCol w:w="542"/>
        <w:gridCol w:w="487"/>
        <w:gridCol w:w="1604"/>
      </w:tblGrid>
      <w:tr w:rsidR="004E1D62" w:rsidRPr="004E1D62" w:rsidTr="0094666B">
        <w:trPr>
          <w:trHeight w:val="413"/>
          <w:jc w:val="center"/>
        </w:trPr>
        <w:tc>
          <w:tcPr>
            <w:tcW w:w="4885"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Indicadores Matriz 2015</w:t>
            </w:r>
          </w:p>
        </w:tc>
        <w:tc>
          <w:tcPr>
            <w:tcW w:w="3231" w:type="dxa"/>
            <w:gridSpan w:val="6"/>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Valoración del diseño</w:t>
            </w:r>
          </w:p>
        </w:tc>
        <w:tc>
          <w:tcPr>
            <w:tcW w:w="1701"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Propuesta de Modificación</w:t>
            </w:r>
          </w:p>
        </w:tc>
      </w:tr>
      <w:tr w:rsidR="004E1D62" w:rsidRPr="004E1D62" w:rsidTr="0094666B">
        <w:trPr>
          <w:trHeight w:val="412"/>
          <w:jc w:val="center"/>
        </w:trPr>
        <w:tc>
          <w:tcPr>
            <w:tcW w:w="4885" w:type="dxa"/>
            <w:vMerge/>
          </w:tcPr>
          <w:p w:rsidR="004E1D62" w:rsidRPr="004E1D62" w:rsidRDefault="004E1D62" w:rsidP="004E1D62">
            <w:pPr>
              <w:jc w:val="center"/>
              <w:rPr>
                <w:rFonts w:ascii="Times New Roman" w:hAnsi="Times New Roman" w:cs="Times New Roman"/>
                <w:bCs/>
                <w:sz w:val="20"/>
                <w:szCs w:val="20"/>
              </w:rPr>
            </w:pPr>
          </w:p>
        </w:tc>
        <w:tc>
          <w:tcPr>
            <w:tcW w:w="56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A</w:t>
            </w:r>
          </w:p>
        </w:tc>
        <w:tc>
          <w:tcPr>
            <w:tcW w:w="549"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B</w:t>
            </w:r>
          </w:p>
        </w:tc>
        <w:tc>
          <w:tcPr>
            <w:tcW w:w="461"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C</w:t>
            </w:r>
          </w:p>
        </w:tc>
        <w:tc>
          <w:tcPr>
            <w:tcW w:w="56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D</w:t>
            </w:r>
          </w:p>
        </w:tc>
        <w:tc>
          <w:tcPr>
            <w:tcW w:w="56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E</w:t>
            </w:r>
          </w:p>
        </w:tc>
        <w:tc>
          <w:tcPr>
            <w:tcW w:w="520"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F</w:t>
            </w:r>
          </w:p>
        </w:tc>
        <w:tc>
          <w:tcPr>
            <w:tcW w:w="1701" w:type="dxa"/>
            <w:vMerge/>
          </w:tcPr>
          <w:p w:rsidR="004E1D62" w:rsidRPr="004E1D62" w:rsidRDefault="004E1D62" w:rsidP="004E1D62">
            <w:pPr>
              <w:jc w:val="center"/>
              <w:rPr>
                <w:rFonts w:ascii="Times New Roman" w:hAnsi="Times New Roman" w:cs="Times New Roman"/>
                <w:bCs/>
                <w:sz w:val="20"/>
                <w:szCs w:val="20"/>
              </w:rPr>
            </w:pPr>
          </w:p>
        </w:tc>
      </w:tr>
      <w:tr w:rsidR="004E1D62" w:rsidRPr="004E1D62" w:rsidTr="0094666B">
        <w:trPr>
          <w:jc w:val="center"/>
        </w:trPr>
        <w:tc>
          <w:tcPr>
            <w:tcW w:w="4885"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Los Número de solicitudes beneficiadas / Número de solicitudes recibidas X 100.</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49"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46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20"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1701"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deberá desarrollar claramente la Metodología del Marco Lógico.</w:t>
            </w:r>
          </w:p>
        </w:tc>
      </w:tr>
      <w:tr w:rsidR="004E1D62" w:rsidRPr="004E1D62" w:rsidTr="0094666B">
        <w:trPr>
          <w:jc w:val="center"/>
        </w:trPr>
        <w:tc>
          <w:tcPr>
            <w:tcW w:w="4885"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sz w:val="20"/>
                <w:szCs w:val="20"/>
              </w:rPr>
              <w:t>Número de ayudas económicas entregadas / Número de ayudas económicas programadas X 100.</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49"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46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w:t>
            </w:r>
          </w:p>
        </w:tc>
        <w:tc>
          <w:tcPr>
            <w:tcW w:w="520"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1701"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Se deberá desarrollar claramente la Metodología del Marco Lógico.</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4087"/>
        <w:gridCol w:w="528"/>
        <w:gridCol w:w="528"/>
        <w:gridCol w:w="416"/>
        <w:gridCol w:w="528"/>
        <w:gridCol w:w="528"/>
        <w:gridCol w:w="491"/>
        <w:gridCol w:w="1614"/>
      </w:tblGrid>
      <w:tr w:rsidR="004E1D62" w:rsidRPr="004E1D62" w:rsidTr="0094666B">
        <w:trPr>
          <w:trHeight w:val="413"/>
          <w:jc w:val="center"/>
        </w:trPr>
        <w:tc>
          <w:tcPr>
            <w:tcW w:w="4867"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Indicadores Matriz Propuesta</w:t>
            </w:r>
          </w:p>
        </w:tc>
        <w:tc>
          <w:tcPr>
            <w:tcW w:w="3213" w:type="dxa"/>
            <w:gridSpan w:val="6"/>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Valoración del diseño</w:t>
            </w:r>
          </w:p>
        </w:tc>
        <w:tc>
          <w:tcPr>
            <w:tcW w:w="1701"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Propuesta de Modificación</w:t>
            </w:r>
          </w:p>
        </w:tc>
      </w:tr>
      <w:tr w:rsidR="004E1D62" w:rsidRPr="004E1D62" w:rsidTr="0094666B">
        <w:trPr>
          <w:trHeight w:val="412"/>
          <w:jc w:val="center"/>
        </w:trPr>
        <w:tc>
          <w:tcPr>
            <w:tcW w:w="4867" w:type="dxa"/>
            <w:vMerge/>
          </w:tcPr>
          <w:p w:rsidR="004E1D62" w:rsidRPr="004E1D62" w:rsidRDefault="004E1D62" w:rsidP="004E1D62">
            <w:pPr>
              <w:jc w:val="center"/>
              <w:rPr>
                <w:rFonts w:ascii="Times New Roman" w:hAnsi="Times New Roman" w:cs="Times New Roman"/>
                <w:bCs/>
                <w:sz w:val="20"/>
                <w:szCs w:val="20"/>
              </w:rPr>
            </w:pPr>
          </w:p>
        </w:tc>
        <w:tc>
          <w:tcPr>
            <w:tcW w:w="56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A</w:t>
            </w:r>
          </w:p>
        </w:tc>
        <w:tc>
          <w:tcPr>
            <w:tcW w:w="56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B</w:t>
            </w:r>
          </w:p>
        </w:tc>
        <w:tc>
          <w:tcPr>
            <w:tcW w:w="425"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C</w:t>
            </w:r>
          </w:p>
        </w:tc>
        <w:tc>
          <w:tcPr>
            <w:tcW w:w="56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D</w:t>
            </w:r>
          </w:p>
        </w:tc>
        <w:tc>
          <w:tcPr>
            <w:tcW w:w="567"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E</w:t>
            </w:r>
          </w:p>
        </w:tc>
        <w:tc>
          <w:tcPr>
            <w:tcW w:w="520"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F</w:t>
            </w:r>
          </w:p>
        </w:tc>
        <w:tc>
          <w:tcPr>
            <w:tcW w:w="1701" w:type="dxa"/>
            <w:vMerge/>
          </w:tcPr>
          <w:p w:rsidR="004E1D62" w:rsidRPr="004E1D62" w:rsidRDefault="004E1D62" w:rsidP="004E1D62">
            <w:pPr>
              <w:jc w:val="center"/>
              <w:rPr>
                <w:rFonts w:ascii="Times New Roman" w:hAnsi="Times New Roman" w:cs="Times New Roman"/>
                <w:bCs/>
                <w:sz w:val="20"/>
                <w:szCs w:val="20"/>
              </w:rPr>
            </w:pPr>
          </w:p>
        </w:tc>
      </w:tr>
      <w:tr w:rsidR="004E1D62" w:rsidRPr="004E1D62" w:rsidTr="0094666B">
        <w:trPr>
          <w:jc w:val="center"/>
        </w:trPr>
        <w:tc>
          <w:tcPr>
            <w:tcW w:w="486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Apoyos económicos.</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425"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567"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520"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Si</w:t>
            </w:r>
          </w:p>
        </w:tc>
        <w:tc>
          <w:tcPr>
            <w:tcW w:w="1701" w:type="dxa"/>
          </w:tcPr>
          <w:p w:rsidR="004E1D62" w:rsidRPr="004E1D62" w:rsidRDefault="004E1D62" w:rsidP="004E1D62">
            <w:pPr>
              <w:rPr>
                <w:rFonts w:ascii="Times New Roman" w:hAnsi="Times New Roman" w:cs="Times New Roman"/>
                <w:bCs/>
                <w:sz w:val="20"/>
                <w:szCs w:val="20"/>
              </w:rPr>
            </w:pPr>
          </w:p>
        </w:tc>
      </w:tr>
      <w:tr w:rsidR="004E1D62" w:rsidRPr="004E1D62" w:rsidTr="0094666B">
        <w:trPr>
          <w:jc w:val="center"/>
        </w:trPr>
        <w:tc>
          <w:tcPr>
            <w:tcW w:w="486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Apoyos económicos.</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425"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20"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1701" w:type="dxa"/>
          </w:tcPr>
          <w:p w:rsidR="004E1D62" w:rsidRPr="004E1D62" w:rsidRDefault="004E1D62" w:rsidP="004E1D62">
            <w:pPr>
              <w:rPr>
                <w:rFonts w:ascii="Times New Roman" w:hAnsi="Times New Roman" w:cs="Times New Roman"/>
                <w:bCs/>
                <w:sz w:val="20"/>
                <w:szCs w:val="20"/>
              </w:rPr>
            </w:pPr>
          </w:p>
        </w:tc>
      </w:tr>
      <w:tr w:rsidR="004E1D62" w:rsidRPr="004E1D62" w:rsidTr="0094666B">
        <w:trPr>
          <w:jc w:val="center"/>
        </w:trPr>
        <w:tc>
          <w:tcPr>
            <w:tcW w:w="486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Apoyos económicos otorgados.</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425"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20"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1701" w:type="dxa"/>
          </w:tcPr>
          <w:p w:rsidR="004E1D62" w:rsidRPr="004E1D62" w:rsidRDefault="004E1D62" w:rsidP="004E1D62">
            <w:pPr>
              <w:rPr>
                <w:rFonts w:ascii="Times New Roman" w:hAnsi="Times New Roman" w:cs="Times New Roman"/>
                <w:bCs/>
                <w:sz w:val="20"/>
                <w:szCs w:val="20"/>
              </w:rPr>
            </w:pPr>
          </w:p>
        </w:tc>
      </w:tr>
      <w:tr w:rsidR="004E1D62" w:rsidRPr="004E1D62" w:rsidTr="0094666B">
        <w:trPr>
          <w:jc w:val="center"/>
        </w:trPr>
        <w:tc>
          <w:tcPr>
            <w:tcW w:w="486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lastRenderedPageBreak/>
              <w:t>Solicitudes depuradas.</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425"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20"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1701" w:type="dxa"/>
          </w:tcPr>
          <w:p w:rsidR="004E1D62" w:rsidRPr="004E1D62" w:rsidRDefault="004E1D62" w:rsidP="004E1D62">
            <w:pPr>
              <w:rPr>
                <w:rFonts w:ascii="Times New Roman" w:hAnsi="Times New Roman" w:cs="Times New Roman"/>
                <w:bCs/>
                <w:sz w:val="20"/>
                <w:szCs w:val="20"/>
              </w:rPr>
            </w:pPr>
          </w:p>
        </w:tc>
      </w:tr>
      <w:tr w:rsidR="004E1D62" w:rsidRPr="004E1D62" w:rsidTr="0094666B">
        <w:trPr>
          <w:jc w:val="center"/>
        </w:trPr>
        <w:tc>
          <w:tcPr>
            <w:tcW w:w="486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Apoyos otorgados.</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425"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67"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520" w:type="dxa"/>
            <w:vAlign w:val="center"/>
          </w:tcPr>
          <w:p w:rsidR="004E1D62" w:rsidRPr="004E1D62" w:rsidRDefault="004E1D62" w:rsidP="004E1D62">
            <w:pPr>
              <w:jc w:val="center"/>
              <w:rPr>
                <w:rFonts w:ascii="Times New Roman" w:hAnsi="Times New Roman" w:cs="Times New Roman"/>
                <w:sz w:val="20"/>
                <w:szCs w:val="20"/>
              </w:rPr>
            </w:pPr>
            <w:r w:rsidRPr="004E1D62">
              <w:rPr>
                <w:rFonts w:ascii="Times New Roman" w:hAnsi="Times New Roman" w:cs="Times New Roman"/>
                <w:sz w:val="20"/>
                <w:szCs w:val="20"/>
              </w:rPr>
              <w:t>Si</w:t>
            </w:r>
          </w:p>
        </w:tc>
        <w:tc>
          <w:tcPr>
            <w:tcW w:w="1701" w:type="dxa"/>
          </w:tcPr>
          <w:p w:rsidR="004E1D62" w:rsidRPr="004E1D62" w:rsidRDefault="004E1D62" w:rsidP="004E1D62">
            <w:pPr>
              <w:rPr>
                <w:rFonts w:ascii="Times New Roman" w:hAnsi="Times New Roman" w:cs="Times New Roman"/>
                <w:bCs/>
                <w:sz w:val="20"/>
                <w:szCs w:val="20"/>
              </w:rPr>
            </w:pP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III.4.8. Resultados de la matriz de indicadores 2015</w:t>
      </w:r>
    </w:p>
    <w:p w:rsidR="004E1D62" w:rsidRPr="004E1D62" w:rsidRDefault="004E1D62" w:rsidP="004E1D62">
      <w:pPr>
        <w:spacing w:line="276" w:lineRule="auto"/>
        <w:rPr>
          <w:rFonts w:ascii="Times New Roman" w:hAnsi="Times New Roman" w:cs="Times New Roman"/>
          <w:b/>
          <w:bCs/>
          <w:sz w:val="20"/>
          <w:szCs w:val="20"/>
          <w:lang w:val="es-MX" w:eastAsia="es-MX"/>
        </w:rPr>
      </w:pPr>
    </w:p>
    <w:p w:rsidR="004E1D62" w:rsidRPr="004E1D62" w:rsidRDefault="004E1D62" w:rsidP="004E1D62">
      <w:pPr>
        <w:jc w:val="both"/>
        <w:rPr>
          <w:rFonts w:ascii="Times New Roman" w:hAnsi="Times New Roman" w:cs="Times New Roman"/>
          <w:bCs/>
          <w:sz w:val="20"/>
          <w:szCs w:val="20"/>
          <w:lang w:val="es-MX" w:eastAsia="es-MX"/>
        </w:rPr>
      </w:pPr>
      <w:r w:rsidRPr="004E1D62">
        <w:rPr>
          <w:rFonts w:ascii="Times New Roman" w:hAnsi="Times New Roman" w:cs="Times New Roman"/>
          <w:bCs/>
          <w:sz w:val="20"/>
          <w:szCs w:val="20"/>
          <w:lang w:val="es-MX" w:eastAsia="es-MX"/>
        </w:rPr>
        <w:t xml:space="preserve">La meta física establecida para este programa social fue la de otorgar 20 apoyos económicos a personas en situación de vulnerabilidad por falta de recursos económicos, de los cuales se otorgaron únicamente 2 apoyos; derivado de esto, se procedió a la devolución del resto de los recursos presupuestados para el programa en cuestión. </w:t>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spacing w:line="276" w:lineRule="auto"/>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III.4.9. Análisis de involucrados</w:t>
      </w:r>
    </w:p>
    <w:p w:rsidR="004E1D62" w:rsidRPr="004E1D62" w:rsidRDefault="004E1D62" w:rsidP="004E1D62">
      <w:pPr>
        <w:spacing w:after="200"/>
        <w:rPr>
          <w:rFonts w:ascii="Times New Roman" w:hAnsi="Times New Roman" w:cs="Times New Roman"/>
          <w:b/>
          <w:bCs/>
          <w:sz w:val="20"/>
          <w:szCs w:val="20"/>
          <w:lang w:val="es-MX" w:eastAsia="es-MX"/>
        </w:rPr>
      </w:pPr>
    </w:p>
    <w:tbl>
      <w:tblPr>
        <w:tblStyle w:val="Tablaconcuadrcula"/>
        <w:tblW w:w="0" w:type="auto"/>
        <w:jc w:val="center"/>
        <w:tblLook w:val="04A0"/>
      </w:tblPr>
      <w:tblGrid>
        <w:gridCol w:w="1334"/>
        <w:gridCol w:w="1525"/>
        <w:gridCol w:w="1449"/>
        <w:gridCol w:w="1497"/>
        <w:gridCol w:w="1565"/>
        <w:gridCol w:w="1350"/>
      </w:tblGrid>
      <w:tr w:rsidR="004E1D62" w:rsidRPr="004E1D62" w:rsidTr="0094666B">
        <w:trPr>
          <w:jc w:val="center"/>
        </w:trPr>
        <w:tc>
          <w:tcPr>
            <w:tcW w:w="1388"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Agente participante</w:t>
            </w:r>
          </w:p>
        </w:tc>
        <w:tc>
          <w:tcPr>
            <w:tcW w:w="1685"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Descripción</w:t>
            </w:r>
          </w:p>
        </w:tc>
        <w:tc>
          <w:tcPr>
            <w:tcW w:w="1685"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Intereses</w:t>
            </w:r>
          </w:p>
        </w:tc>
        <w:tc>
          <w:tcPr>
            <w:tcW w:w="1685"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Cómo es percibido el problema</w:t>
            </w:r>
          </w:p>
        </w:tc>
        <w:tc>
          <w:tcPr>
            <w:tcW w:w="1686"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Poder de influencia y mandato</w:t>
            </w:r>
          </w:p>
        </w:tc>
        <w:tc>
          <w:tcPr>
            <w:tcW w:w="1605"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Obstáculos a vencer</w:t>
            </w:r>
          </w:p>
        </w:tc>
      </w:tr>
      <w:tr w:rsidR="004E1D62" w:rsidRPr="004E1D62" w:rsidTr="0094666B">
        <w:trPr>
          <w:jc w:val="center"/>
        </w:trPr>
        <w:tc>
          <w:tcPr>
            <w:tcW w:w="1388"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Beneficiarios directos</w:t>
            </w:r>
          </w:p>
        </w:tc>
        <w:tc>
          <w:tcPr>
            <w:tcW w:w="1685"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Población de la Delegación Gustavo A. Madero en situación de vulnerabilidad por falta recursos económicos.</w:t>
            </w:r>
          </w:p>
        </w:tc>
        <w:tc>
          <w:tcPr>
            <w:tcW w:w="1685"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Recibir el apoyo económico para solventar sus necesidades más urgentes.</w:t>
            </w:r>
          </w:p>
        </w:tc>
        <w:tc>
          <w:tcPr>
            <w:tcW w:w="1685"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Es percibido como una afectación directa en su bienestar y en la satisfacción de sus necesidades.</w:t>
            </w:r>
          </w:p>
        </w:tc>
        <w:tc>
          <w:tcPr>
            <w:tcW w:w="1686"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 xml:space="preserve">Muestran agradecimiento por el apoyo que les otorga para mejorar su bienestar. </w:t>
            </w:r>
          </w:p>
        </w:tc>
        <w:tc>
          <w:tcPr>
            <w:tcW w:w="1605"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Lograr cumplir con los requisitos del programa social.</w:t>
            </w:r>
          </w:p>
        </w:tc>
      </w:tr>
      <w:tr w:rsidR="004E1D62" w:rsidRPr="004E1D62" w:rsidTr="0094666B">
        <w:trPr>
          <w:jc w:val="center"/>
        </w:trPr>
        <w:tc>
          <w:tcPr>
            <w:tcW w:w="1388"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Beneficiarios indirectos</w:t>
            </w:r>
          </w:p>
        </w:tc>
        <w:tc>
          <w:tcPr>
            <w:tcW w:w="1685"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La familia directa de los beneficiarios.</w:t>
            </w:r>
          </w:p>
        </w:tc>
        <w:tc>
          <w:tcPr>
            <w:tcW w:w="1685"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La integración familiar-social que muchas veces se rompe por la falta de recursos económicos.</w:t>
            </w:r>
          </w:p>
        </w:tc>
        <w:tc>
          <w:tcPr>
            <w:tcW w:w="1685"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Como una imposibilidad de adquirir bienes y servicios básicos para el bienestar.</w:t>
            </w:r>
          </w:p>
        </w:tc>
        <w:tc>
          <w:tcPr>
            <w:tcW w:w="1686"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Se muestran agradecidos por la ayuda que se otorga para superar dificultades.</w:t>
            </w:r>
          </w:p>
        </w:tc>
        <w:tc>
          <w:tcPr>
            <w:tcW w:w="1605" w:type="dxa"/>
          </w:tcPr>
          <w:p w:rsidR="004E1D62" w:rsidRPr="004E1D62" w:rsidRDefault="004E1D62" w:rsidP="004E1D62">
            <w:pPr>
              <w:rPr>
                <w:rFonts w:ascii="Times New Roman" w:hAnsi="Times New Roman" w:cs="Times New Roman"/>
                <w:b/>
                <w:bCs/>
                <w:sz w:val="20"/>
                <w:szCs w:val="20"/>
              </w:rPr>
            </w:pPr>
            <w:r w:rsidRPr="004E1D62">
              <w:rPr>
                <w:rFonts w:ascii="Times New Roman" w:hAnsi="Times New Roman" w:cs="Times New Roman"/>
                <w:bCs/>
                <w:sz w:val="20"/>
                <w:szCs w:val="20"/>
              </w:rPr>
              <w:t>Lograr cumplir con los requisitos del programa</w:t>
            </w:r>
            <w:r w:rsidRPr="004E1D62">
              <w:rPr>
                <w:rFonts w:ascii="Times New Roman" w:hAnsi="Times New Roman" w:cs="Times New Roman"/>
                <w:b/>
                <w:bCs/>
                <w:sz w:val="20"/>
                <w:szCs w:val="20"/>
              </w:rPr>
              <w:t>.</w:t>
            </w: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III.5. Complementariedad o coincidencia con otros programas y acciones sociales</w:t>
      </w:r>
    </w:p>
    <w:p w:rsidR="004E1D62" w:rsidRPr="004E1D62" w:rsidRDefault="004E1D62" w:rsidP="004E1D62">
      <w:pPr>
        <w:rPr>
          <w:rFonts w:ascii="Times New Roman" w:hAnsi="Times New Roman" w:cs="Times New Roman"/>
          <w:b/>
          <w:bCs/>
          <w:sz w:val="20"/>
          <w:szCs w:val="20"/>
          <w:lang w:val="es-MX" w:eastAsia="es-MX"/>
        </w:rPr>
      </w:pPr>
    </w:p>
    <w:tbl>
      <w:tblPr>
        <w:tblStyle w:val="Tablaconcuadrcula5"/>
        <w:tblW w:w="0" w:type="auto"/>
        <w:tblInd w:w="250" w:type="dxa"/>
        <w:tblLook w:val="04A0"/>
      </w:tblPr>
      <w:tblGrid>
        <w:gridCol w:w="2293"/>
        <w:gridCol w:w="6177"/>
      </w:tblGrid>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Pr</w:t>
            </w:r>
            <w:r w:rsidRPr="004E1D62">
              <w:rPr>
                <w:rFonts w:ascii="Times New Roman" w:hAnsi="Times New Roman" w:cs="Times New Roman"/>
                <w:bCs/>
                <w:spacing w:val="1"/>
                <w:sz w:val="20"/>
                <w:szCs w:val="20"/>
              </w:rPr>
              <w:t>og</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a</w:t>
            </w:r>
            <w:r w:rsidRPr="004E1D62">
              <w:rPr>
                <w:rFonts w:ascii="Times New Roman" w:hAnsi="Times New Roman" w:cs="Times New Roman"/>
                <w:bCs/>
                <w:spacing w:val="-5"/>
                <w:sz w:val="20"/>
                <w:szCs w:val="20"/>
              </w:rPr>
              <w:t>m</w:t>
            </w:r>
            <w:r w:rsidRPr="004E1D62">
              <w:rPr>
                <w:rFonts w:ascii="Times New Roman" w:hAnsi="Times New Roman" w:cs="Times New Roman"/>
                <w:bCs/>
                <w:sz w:val="20"/>
                <w:szCs w:val="20"/>
              </w:rPr>
              <w:t>ao Ac</w:t>
            </w:r>
            <w:r w:rsidRPr="004E1D62">
              <w:rPr>
                <w:rFonts w:ascii="Times New Roman" w:hAnsi="Times New Roman" w:cs="Times New Roman"/>
                <w:bCs/>
                <w:spacing w:val="1"/>
                <w:sz w:val="20"/>
                <w:szCs w:val="20"/>
              </w:rPr>
              <w:t>c</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nS</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l:</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 xml:space="preserve">Programa social </w:t>
            </w:r>
            <w:r w:rsidRPr="004E1D62">
              <w:rPr>
                <w:rFonts w:ascii="Times New Roman" w:hAnsi="Times New Roman" w:cs="Times New Roman"/>
                <w:color w:val="000000"/>
                <w:sz w:val="20"/>
                <w:szCs w:val="20"/>
              </w:rPr>
              <w:t>“TenGAMos Calidad de Vida”.</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Q</w:t>
            </w:r>
            <w:r w:rsidRPr="004E1D62">
              <w:rPr>
                <w:rFonts w:ascii="Times New Roman" w:hAnsi="Times New Roman" w:cs="Times New Roman"/>
                <w:bCs/>
                <w:sz w:val="20"/>
                <w:szCs w:val="20"/>
              </w:rPr>
              <w:t>ui</w:t>
            </w:r>
            <w:r w:rsidRPr="004E1D62">
              <w:rPr>
                <w:rFonts w:ascii="Times New Roman" w:hAnsi="Times New Roman" w:cs="Times New Roman"/>
                <w:bCs/>
                <w:spacing w:val="2"/>
                <w:sz w:val="20"/>
                <w:szCs w:val="20"/>
              </w:rPr>
              <w:t>é</w:t>
            </w:r>
            <w:r w:rsidRPr="004E1D62">
              <w:rPr>
                <w:rFonts w:ascii="Times New Roman" w:hAnsi="Times New Roman" w:cs="Times New Roman"/>
                <w:bCs/>
                <w:sz w:val="20"/>
                <w:szCs w:val="20"/>
              </w:rPr>
              <w:t xml:space="preserve">nlo </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pera: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Delegación Gustavo A. Madero.</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bj</w:t>
            </w:r>
            <w:r w:rsidRPr="004E1D62">
              <w:rPr>
                <w:rFonts w:ascii="Times New Roman" w:hAnsi="Times New Roman" w:cs="Times New Roman"/>
                <w:bCs/>
                <w:spacing w:val="1"/>
                <w:sz w:val="20"/>
                <w:szCs w:val="20"/>
              </w:rPr>
              <w:t>et</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v</w:t>
            </w:r>
            <w:r w:rsidRPr="004E1D62">
              <w:rPr>
                <w:rFonts w:ascii="Times New Roman" w:hAnsi="Times New Roman" w:cs="Times New Roman"/>
                <w:bCs/>
                <w:sz w:val="20"/>
                <w:szCs w:val="20"/>
              </w:rPr>
              <w:t xml:space="preserve">o </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ene</w:t>
            </w:r>
            <w:r w:rsidRPr="004E1D62">
              <w:rPr>
                <w:rFonts w:ascii="Times New Roman" w:hAnsi="Times New Roman" w:cs="Times New Roman"/>
                <w:bCs/>
                <w:spacing w:val="1"/>
                <w:sz w:val="20"/>
                <w:szCs w:val="20"/>
              </w:rPr>
              <w:t>ra</w:t>
            </w:r>
            <w:r w:rsidRPr="004E1D62">
              <w:rPr>
                <w:rFonts w:ascii="Times New Roman" w:hAnsi="Times New Roman" w:cs="Times New Roman"/>
                <w:bCs/>
                <w:sz w:val="20"/>
                <w:szCs w:val="20"/>
              </w:rPr>
              <w:t>l</w:t>
            </w:r>
          </w:p>
        </w:tc>
        <w:tc>
          <w:tcPr>
            <w:tcW w:w="7118" w:type="dxa"/>
          </w:tcPr>
          <w:p w:rsidR="004E1D62" w:rsidRPr="004E1D62" w:rsidRDefault="004E1D62" w:rsidP="004E1D62">
            <w:pPr>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Aminorar los estragos de las personas con discapacidad de la Delegación Gustavo A. Madero y contribuir a su economía familiar. Esto se lograra con la entrega de apoyos como: aparatos auditivos, sillas de ruedas, andaderas, bastones y muletas, y va dirigido a la población Maderense con alguna discapacidad y de escasos recursos económicos.</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P</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blaci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 xml:space="preserve">n </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bj</w:t>
            </w:r>
            <w:r w:rsidRPr="004E1D62">
              <w:rPr>
                <w:rFonts w:ascii="Times New Roman" w:hAnsi="Times New Roman" w:cs="Times New Roman"/>
                <w:bCs/>
                <w:spacing w:val="1"/>
                <w:sz w:val="20"/>
                <w:szCs w:val="20"/>
              </w:rPr>
              <w:t>et</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v</w:t>
            </w:r>
            <w:r w:rsidRPr="004E1D62">
              <w:rPr>
                <w:rFonts w:ascii="Times New Roman" w:hAnsi="Times New Roman" w:cs="Times New Roman"/>
                <w:bCs/>
                <w:sz w:val="20"/>
                <w:szCs w:val="20"/>
              </w:rPr>
              <w:t>o:</w:t>
            </w:r>
          </w:p>
        </w:tc>
        <w:tc>
          <w:tcPr>
            <w:tcW w:w="7118" w:type="dxa"/>
          </w:tcPr>
          <w:p w:rsidR="004E1D62" w:rsidRPr="004E1D62" w:rsidRDefault="004E1D62" w:rsidP="004E1D62">
            <w:pPr>
              <w:autoSpaceDE w:val="0"/>
              <w:autoSpaceDN w:val="0"/>
              <w:adjustRightInd w:val="0"/>
              <w:rPr>
                <w:rFonts w:ascii="Times New Roman" w:hAnsi="Times New Roman" w:cs="Times New Roman"/>
                <w:color w:val="000000"/>
                <w:sz w:val="20"/>
                <w:szCs w:val="20"/>
              </w:rPr>
            </w:pPr>
            <w:r w:rsidRPr="004E1D62">
              <w:rPr>
                <w:rFonts w:ascii="Times New Roman" w:hAnsi="Times New Roman" w:cs="Times New Roman"/>
                <w:color w:val="000000"/>
                <w:sz w:val="20"/>
                <w:szCs w:val="20"/>
              </w:rPr>
              <w:t>Población con discapacidad motora y auditiva de la Delegación Gustavo A. Madero.</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B</w:t>
            </w:r>
            <w:r w:rsidRPr="004E1D62">
              <w:rPr>
                <w:rFonts w:ascii="Times New Roman" w:hAnsi="Times New Roman" w:cs="Times New Roman"/>
                <w:bCs/>
                <w:sz w:val="20"/>
                <w:szCs w:val="20"/>
              </w:rPr>
              <w:t>ienes</w:t>
            </w:r>
            <w:r w:rsidRPr="004E1D62">
              <w:rPr>
                <w:rFonts w:ascii="Times New Roman" w:hAnsi="Times New Roman" w:cs="Times New Roman"/>
                <w:bCs/>
                <w:spacing w:val="1"/>
                <w:sz w:val="20"/>
                <w:szCs w:val="20"/>
              </w:rPr>
              <w:t>y</w:t>
            </w:r>
            <w:r w:rsidRPr="004E1D62">
              <w:rPr>
                <w:rFonts w:ascii="Times New Roman" w:hAnsi="Times New Roman" w:cs="Times New Roman"/>
                <w:bCs/>
                <w:sz w:val="20"/>
                <w:szCs w:val="20"/>
              </w:rPr>
              <w:t>/o</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rv</w:t>
            </w:r>
            <w:r w:rsidRPr="004E1D62">
              <w:rPr>
                <w:rFonts w:ascii="Times New Roman" w:hAnsi="Times New Roman" w:cs="Times New Roman"/>
                <w:bCs/>
                <w:sz w:val="20"/>
                <w:szCs w:val="20"/>
              </w:rPr>
              <w:t>ici</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s q</w:t>
            </w:r>
            <w:r w:rsidRPr="004E1D62">
              <w:rPr>
                <w:rFonts w:ascii="Times New Roman" w:hAnsi="Times New Roman" w:cs="Times New Roman"/>
                <w:bCs/>
                <w:spacing w:val="-1"/>
                <w:sz w:val="20"/>
                <w:szCs w:val="20"/>
              </w:rPr>
              <w:t>u</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oto</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Otorgamiento de ayudas diversas como son aparatos auditivos, sillas de</w:t>
            </w:r>
          </w:p>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color w:val="000000"/>
                <w:sz w:val="20"/>
                <w:szCs w:val="20"/>
              </w:rPr>
              <w:t>ruedas, bastones, andaderas, muletas, entre otros.</w:t>
            </w:r>
          </w:p>
        </w:tc>
      </w:tr>
      <w:tr w:rsidR="004E1D62" w:rsidRPr="004E1D62" w:rsidTr="0094666B">
        <w:tc>
          <w:tcPr>
            <w:tcW w:w="2410" w:type="dxa"/>
          </w:tcPr>
          <w:p w:rsidR="004E1D62" w:rsidRPr="004E1D62" w:rsidRDefault="004E1D62" w:rsidP="004E1D62">
            <w:pPr>
              <w:widowControl w:val="0"/>
              <w:autoSpaceDE w:val="0"/>
              <w:autoSpaceDN w:val="0"/>
              <w:adjustRightInd w:val="0"/>
              <w:ind w:right="-166"/>
              <w:rPr>
                <w:rFonts w:ascii="Times New Roman" w:hAnsi="Times New Roman" w:cs="Times New Roman"/>
                <w:bCs/>
                <w:sz w:val="20"/>
                <w:szCs w:val="20"/>
              </w:rPr>
            </w:pPr>
            <w:r w:rsidRPr="004E1D62">
              <w:rPr>
                <w:rFonts w:ascii="Times New Roman" w:hAnsi="Times New Roman" w:cs="Times New Roman"/>
                <w:bCs/>
                <w:sz w:val="20"/>
                <w:szCs w:val="20"/>
              </w:rPr>
              <w:t>C</w:t>
            </w:r>
            <w:r w:rsidRPr="004E1D62">
              <w:rPr>
                <w:rFonts w:ascii="Times New Roman" w:hAnsi="Times New Roman" w:cs="Times New Roman"/>
                <w:bCs/>
                <w:spacing w:val="4"/>
                <w:sz w:val="20"/>
                <w:szCs w:val="20"/>
              </w:rPr>
              <w:t>o</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pl</w:t>
            </w:r>
            <w:r w:rsidRPr="004E1D62">
              <w:rPr>
                <w:rFonts w:ascii="Times New Roman" w:hAnsi="Times New Roman" w:cs="Times New Roman"/>
                <w:bCs/>
                <w:spacing w:val="2"/>
                <w:sz w:val="20"/>
                <w:szCs w:val="20"/>
              </w:rPr>
              <w:t>e</w:t>
            </w:r>
            <w:r w:rsidRPr="004E1D62">
              <w:rPr>
                <w:rFonts w:ascii="Times New Roman" w:hAnsi="Times New Roman" w:cs="Times New Roman"/>
                <w:bCs/>
                <w:spacing w:val="-3"/>
                <w:sz w:val="20"/>
                <w:szCs w:val="20"/>
              </w:rPr>
              <w:t>m</w:t>
            </w:r>
            <w:r w:rsidRPr="004E1D62">
              <w:rPr>
                <w:rFonts w:ascii="Times New Roman" w:hAnsi="Times New Roman" w:cs="Times New Roman"/>
                <w:bCs/>
                <w:spacing w:val="3"/>
                <w:sz w:val="20"/>
                <w:szCs w:val="20"/>
              </w:rPr>
              <w:t>e</w:t>
            </w:r>
            <w:r w:rsidRPr="004E1D62">
              <w:rPr>
                <w:rFonts w:ascii="Times New Roman" w:hAnsi="Times New Roman" w:cs="Times New Roman"/>
                <w:bCs/>
                <w:sz w:val="20"/>
                <w:szCs w:val="20"/>
              </w:rPr>
              <w:t>nt</w:t>
            </w:r>
            <w:r w:rsidRPr="004E1D62">
              <w:rPr>
                <w:rFonts w:ascii="Times New Roman" w:hAnsi="Times New Roman" w:cs="Times New Roman"/>
                <w:bCs/>
                <w:spacing w:val="2"/>
                <w:sz w:val="20"/>
                <w:szCs w:val="20"/>
              </w:rPr>
              <w:t>a</w:t>
            </w:r>
            <w:r w:rsidRPr="004E1D62">
              <w:rPr>
                <w:rFonts w:ascii="Times New Roman" w:hAnsi="Times New Roman" w:cs="Times New Roman"/>
                <w:bCs/>
                <w:sz w:val="20"/>
                <w:szCs w:val="20"/>
              </w:rPr>
              <w:t>ried</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d o c</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inci</w:t>
            </w:r>
            <w:r w:rsidRPr="004E1D62">
              <w:rPr>
                <w:rFonts w:ascii="Times New Roman" w:hAnsi="Times New Roman" w:cs="Times New Roman"/>
                <w:bCs/>
                <w:spacing w:val="-1"/>
                <w:sz w:val="20"/>
                <w:szCs w:val="20"/>
              </w:rPr>
              <w:t>d</w:t>
            </w:r>
            <w:r w:rsidRPr="004E1D62">
              <w:rPr>
                <w:rFonts w:ascii="Times New Roman" w:hAnsi="Times New Roman" w:cs="Times New Roman"/>
                <w:bCs/>
                <w:sz w:val="20"/>
                <w:szCs w:val="20"/>
              </w:rPr>
              <w:t>encia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Coincidencia.</w:t>
            </w:r>
          </w:p>
        </w:tc>
      </w:tr>
      <w:tr w:rsidR="004E1D62" w:rsidRPr="004E1D62" w:rsidTr="0094666B">
        <w:tc>
          <w:tcPr>
            <w:tcW w:w="2410"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pacing w:val="1"/>
                <w:sz w:val="20"/>
                <w:szCs w:val="20"/>
              </w:rPr>
              <w:t>J</w:t>
            </w:r>
            <w:r w:rsidRPr="004E1D62">
              <w:rPr>
                <w:rFonts w:ascii="Times New Roman" w:hAnsi="Times New Roman" w:cs="Times New Roman"/>
                <w:bCs/>
                <w:sz w:val="20"/>
                <w:szCs w:val="20"/>
              </w:rPr>
              <w:t>u</w:t>
            </w:r>
            <w:r w:rsidRPr="004E1D62">
              <w:rPr>
                <w:rFonts w:ascii="Times New Roman" w:hAnsi="Times New Roman" w:cs="Times New Roman"/>
                <w:bCs/>
                <w:spacing w:val="-1"/>
                <w:sz w:val="20"/>
                <w:szCs w:val="20"/>
              </w:rPr>
              <w:t>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ific</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w:t>
            </w:r>
          </w:p>
        </w:tc>
        <w:tc>
          <w:tcPr>
            <w:tcW w:w="7118" w:type="dxa"/>
          </w:tcPr>
          <w:p w:rsidR="004E1D62" w:rsidRPr="004E1D62" w:rsidRDefault="004E1D62" w:rsidP="004E1D62">
            <w:pPr>
              <w:autoSpaceDE w:val="0"/>
              <w:autoSpaceDN w:val="0"/>
              <w:adjustRightInd w:val="0"/>
              <w:rPr>
                <w:rFonts w:ascii="Times New Roman" w:hAnsi="Times New Roman" w:cs="Times New Roman"/>
                <w:color w:val="000000"/>
                <w:sz w:val="20"/>
                <w:szCs w:val="20"/>
              </w:rPr>
            </w:pPr>
            <w:r w:rsidRPr="004E1D62">
              <w:rPr>
                <w:rFonts w:ascii="Times New Roman" w:hAnsi="Times New Roman" w:cs="Times New Roman"/>
                <w:color w:val="000000"/>
                <w:sz w:val="20"/>
                <w:szCs w:val="20"/>
              </w:rPr>
              <w:t xml:space="preserve">Se busca atender el derecho a un nivel de vida adecuado; el derecho a la salud, el derecho al deporte y el derecho de la equidad y cohesión e integración social. </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6"/>
        <w:tblW w:w="0" w:type="auto"/>
        <w:tblInd w:w="250" w:type="dxa"/>
        <w:tblLook w:val="04A0"/>
      </w:tblPr>
      <w:tblGrid>
        <w:gridCol w:w="2284"/>
        <w:gridCol w:w="6186"/>
      </w:tblGrid>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Pr</w:t>
            </w:r>
            <w:r w:rsidRPr="004E1D62">
              <w:rPr>
                <w:rFonts w:ascii="Times New Roman" w:hAnsi="Times New Roman" w:cs="Times New Roman"/>
                <w:bCs/>
                <w:spacing w:val="1"/>
                <w:sz w:val="20"/>
                <w:szCs w:val="20"/>
              </w:rPr>
              <w:t>og</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a</w:t>
            </w:r>
            <w:r w:rsidRPr="004E1D62">
              <w:rPr>
                <w:rFonts w:ascii="Times New Roman" w:hAnsi="Times New Roman" w:cs="Times New Roman"/>
                <w:bCs/>
                <w:spacing w:val="-5"/>
                <w:sz w:val="20"/>
                <w:szCs w:val="20"/>
              </w:rPr>
              <w:t>m</w:t>
            </w:r>
            <w:r w:rsidRPr="004E1D62">
              <w:rPr>
                <w:rFonts w:ascii="Times New Roman" w:hAnsi="Times New Roman" w:cs="Times New Roman"/>
                <w:bCs/>
                <w:sz w:val="20"/>
                <w:szCs w:val="20"/>
              </w:rPr>
              <w:t>ao Ac</w:t>
            </w:r>
            <w:r w:rsidRPr="004E1D62">
              <w:rPr>
                <w:rFonts w:ascii="Times New Roman" w:hAnsi="Times New Roman" w:cs="Times New Roman"/>
                <w:bCs/>
                <w:spacing w:val="1"/>
                <w:sz w:val="20"/>
                <w:szCs w:val="20"/>
              </w:rPr>
              <w:t>c</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nS</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l:</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color w:val="000000"/>
                <w:sz w:val="20"/>
                <w:szCs w:val="20"/>
              </w:rPr>
              <w:t>“Grupos Vulnerables”.</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Q</w:t>
            </w:r>
            <w:r w:rsidRPr="004E1D62">
              <w:rPr>
                <w:rFonts w:ascii="Times New Roman" w:hAnsi="Times New Roman" w:cs="Times New Roman"/>
                <w:bCs/>
                <w:sz w:val="20"/>
                <w:szCs w:val="20"/>
              </w:rPr>
              <w:t>ui</w:t>
            </w:r>
            <w:r w:rsidRPr="004E1D62">
              <w:rPr>
                <w:rFonts w:ascii="Times New Roman" w:hAnsi="Times New Roman" w:cs="Times New Roman"/>
                <w:bCs/>
                <w:spacing w:val="2"/>
                <w:sz w:val="20"/>
                <w:szCs w:val="20"/>
              </w:rPr>
              <w:t>é</w:t>
            </w:r>
            <w:r w:rsidRPr="004E1D62">
              <w:rPr>
                <w:rFonts w:ascii="Times New Roman" w:hAnsi="Times New Roman" w:cs="Times New Roman"/>
                <w:bCs/>
                <w:sz w:val="20"/>
                <w:szCs w:val="20"/>
              </w:rPr>
              <w:t xml:space="preserve">nlo </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pera: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Delegación Gustavo A. Madero.</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bj</w:t>
            </w:r>
            <w:r w:rsidRPr="004E1D62">
              <w:rPr>
                <w:rFonts w:ascii="Times New Roman" w:hAnsi="Times New Roman" w:cs="Times New Roman"/>
                <w:bCs/>
                <w:spacing w:val="1"/>
                <w:sz w:val="20"/>
                <w:szCs w:val="20"/>
              </w:rPr>
              <w:t>et</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v</w:t>
            </w:r>
            <w:r w:rsidRPr="004E1D62">
              <w:rPr>
                <w:rFonts w:ascii="Times New Roman" w:hAnsi="Times New Roman" w:cs="Times New Roman"/>
                <w:bCs/>
                <w:sz w:val="20"/>
                <w:szCs w:val="20"/>
              </w:rPr>
              <w:t xml:space="preserve">o </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ene</w:t>
            </w:r>
            <w:r w:rsidRPr="004E1D62">
              <w:rPr>
                <w:rFonts w:ascii="Times New Roman" w:hAnsi="Times New Roman" w:cs="Times New Roman"/>
                <w:bCs/>
                <w:spacing w:val="1"/>
                <w:sz w:val="20"/>
                <w:szCs w:val="20"/>
              </w:rPr>
              <w:t>ra</w:t>
            </w:r>
            <w:r w:rsidRPr="004E1D62">
              <w:rPr>
                <w:rFonts w:ascii="Times New Roman" w:hAnsi="Times New Roman" w:cs="Times New Roman"/>
                <w:bCs/>
                <w:sz w:val="20"/>
                <w:szCs w:val="20"/>
              </w:rPr>
              <w:t>l</w:t>
            </w:r>
          </w:p>
        </w:tc>
        <w:tc>
          <w:tcPr>
            <w:tcW w:w="7118" w:type="dxa"/>
          </w:tcPr>
          <w:p w:rsidR="004E1D62" w:rsidRPr="004E1D62" w:rsidRDefault="004E1D62" w:rsidP="004E1D62">
            <w:pPr>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 xml:space="preserve">Contribuir a la economía familiar de la población más vulnerable de la Delegación Gustavo A. Madero, como son los Adultos Mayores de 60 a 67 años de edad, las Personas con Discapacidad y las Madres Solas con </w:t>
            </w:r>
            <w:r w:rsidRPr="004E1D62">
              <w:rPr>
                <w:rFonts w:ascii="Times New Roman" w:hAnsi="Times New Roman" w:cs="Times New Roman"/>
                <w:color w:val="000000"/>
                <w:sz w:val="20"/>
                <w:szCs w:val="20"/>
              </w:rPr>
              <w:lastRenderedPageBreak/>
              <w:t>hijos de entre 0 y 4 años de edad, todos en condiciones de pobreza y marginación, a través de una ayuda económica.</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lastRenderedPageBreak/>
              <w:t>P</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blaci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 xml:space="preserve">n </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bj</w:t>
            </w:r>
            <w:r w:rsidRPr="004E1D62">
              <w:rPr>
                <w:rFonts w:ascii="Times New Roman" w:hAnsi="Times New Roman" w:cs="Times New Roman"/>
                <w:bCs/>
                <w:spacing w:val="1"/>
                <w:sz w:val="20"/>
                <w:szCs w:val="20"/>
              </w:rPr>
              <w:t>et</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v</w:t>
            </w:r>
            <w:r w:rsidRPr="004E1D62">
              <w:rPr>
                <w:rFonts w:ascii="Times New Roman" w:hAnsi="Times New Roman" w:cs="Times New Roman"/>
                <w:bCs/>
                <w:sz w:val="20"/>
                <w:szCs w:val="20"/>
              </w:rPr>
              <w:t>o:</w:t>
            </w:r>
          </w:p>
        </w:tc>
        <w:tc>
          <w:tcPr>
            <w:tcW w:w="7118" w:type="dxa"/>
          </w:tcPr>
          <w:p w:rsidR="004E1D62" w:rsidRPr="004E1D62" w:rsidRDefault="004E1D62" w:rsidP="004E1D62">
            <w:pPr>
              <w:autoSpaceDE w:val="0"/>
              <w:autoSpaceDN w:val="0"/>
              <w:adjustRightInd w:val="0"/>
              <w:rPr>
                <w:rFonts w:ascii="Times New Roman" w:hAnsi="Times New Roman" w:cs="Times New Roman"/>
                <w:color w:val="000000"/>
                <w:sz w:val="20"/>
                <w:szCs w:val="20"/>
              </w:rPr>
            </w:pPr>
            <w:r w:rsidRPr="004E1D62">
              <w:rPr>
                <w:rFonts w:ascii="Times New Roman" w:hAnsi="Times New Roman" w:cs="Times New Roman"/>
                <w:color w:val="000000"/>
                <w:sz w:val="20"/>
                <w:szCs w:val="20"/>
              </w:rPr>
              <w:t xml:space="preserve">Adultos mayores de 60 a 67 años, Personas con discapacidad, y madres solteras de  la </w:t>
            </w:r>
            <w:r w:rsidRPr="004E1D62">
              <w:rPr>
                <w:rFonts w:ascii="Times New Roman" w:hAnsi="Times New Roman" w:cs="Times New Roman"/>
                <w:bCs/>
                <w:sz w:val="20"/>
                <w:szCs w:val="20"/>
              </w:rPr>
              <w:t>Delegación Gustavo A. Madero.</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B</w:t>
            </w:r>
            <w:r w:rsidRPr="004E1D62">
              <w:rPr>
                <w:rFonts w:ascii="Times New Roman" w:hAnsi="Times New Roman" w:cs="Times New Roman"/>
                <w:bCs/>
                <w:sz w:val="20"/>
                <w:szCs w:val="20"/>
              </w:rPr>
              <w:t>ienes</w:t>
            </w:r>
            <w:r w:rsidRPr="004E1D62">
              <w:rPr>
                <w:rFonts w:ascii="Times New Roman" w:hAnsi="Times New Roman" w:cs="Times New Roman"/>
                <w:bCs/>
                <w:spacing w:val="1"/>
                <w:sz w:val="20"/>
                <w:szCs w:val="20"/>
              </w:rPr>
              <w:t>y</w:t>
            </w:r>
            <w:r w:rsidRPr="004E1D62">
              <w:rPr>
                <w:rFonts w:ascii="Times New Roman" w:hAnsi="Times New Roman" w:cs="Times New Roman"/>
                <w:bCs/>
                <w:sz w:val="20"/>
                <w:szCs w:val="20"/>
              </w:rPr>
              <w:t>/o</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rv</w:t>
            </w:r>
            <w:r w:rsidRPr="004E1D62">
              <w:rPr>
                <w:rFonts w:ascii="Times New Roman" w:hAnsi="Times New Roman" w:cs="Times New Roman"/>
                <w:bCs/>
                <w:sz w:val="20"/>
                <w:szCs w:val="20"/>
              </w:rPr>
              <w:t>ici</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s q</w:t>
            </w:r>
            <w:r w:rsidRPr="004E1D62">
              <w:rPr>
                <w:rFonts w:ascii="Times New Roman" w:hAnsi="Times New Roman" w:cs="Times New Roman"/>
                <w:bCs/>
                <w:spacing w:val="-1"/>
                <w:sz w:val="20"/>
                <w:szCs w:val="20"/>
              </w:rPr>
              <w:t>u</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oto</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Entrega de estímulos económicos.</w:t>
            </w:r>
          </w:p>
        </w:tc>
      </w:tr>
      <w:tr w:rsidR="004E1D62" w:rsidRPr="004E1D62" w:rsidTr="0094666B">
        <w:tc>
          <w:tcPr>
            <w:tcW w:w="2410" w:type="dxa"/>
          </w:tcPr>
          <w:p w:rsidR="004E1D62" w:rsidRPr="004E1D62" w:rsidRDefault="004E1D62" w:rsidP="004E1D62">
            <w:pPr>
              <w:widowControl w:val="0"/>
              <w:autoSpaceDE w:val="0"/>
              <w:autoSpaceDN w:val="0"/>
              <w:adjustRightInd w:val="0"/>
              <w:ind w:right="-166"/>
              <w:rPr>
                <w:rFonts w:ascii="Times New Roman" w:hAnsi="Times New Roman" w:cs="Times New Roman"/>
                <w:bCs/>
                <w:sz w:val="20"/>
                <w:szCs w:val="20"/>
              </w:rPr>
            </w:pPr>
            <w:r w:rsidRPr="004E1D62">
              <w:rPr>
                <w:rFonts w:ascii="Times New Roman" w:hAnsi="Times New Roman" w:cs="Times New Roman"/>
                <w:bCs/>
                <w:sz w:val="20"/>
                <w:szCs w:val="20"/>
              </w:rPr>
              <w:t>C</w:t>
            </w:r>
            <w:r w:rsidRPr="004E1D62">
              <w:rPr>
                <w:rFonts w:ascii="Times New Roman" w:hAnsi="Times New Roman" w:cs="Times New Roman"/>
                <w:bCs/>
                <w:spacing w:val="4"/>
                <w:sz w:val="20"/>
                <w:szCs w:val="20"/>
              </w:rPr>
              <w:t>o</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pl</w:t>
            </w:r>
            <w:r w:rsidRPr="004E1D62">
              <w:rPr>
                <w:rFonts w:ascii="Times New Roman" w:hAnsi="Times New Roman" w:cs="Times New Roman"/>
                <w:bCs/>
                <w:spacing w:val="2"/>
                <w:sz w:val="20"/>
                <w:szCs w:val="20"/>
              </w:rPr>
              <w:t>e</w:t>
            </w:r>
            <w:r w:rsidRPr="004E1D62">
              <w:rPr>
                <w:rFonts w:ascii="Times New Roman" w:hAnsi="Times New Roman" w:cs="Times New Roman"/>
                <w:bCs/>
                <w:spacing w:val="-3"/>
                <w:sz w:val="20"/>
                <w:szCs w:val="20"/>
              </w:rPr>
              <w:t>m</w:t>
            </w:r>
            <w:r w:rsidRPr="004E1D62">
              <w:rPr>
                <w:rFonts w:ascii="Times New Roman" w:hAnsi="Times New Roman" w:cs="Times New Roman"/>
                <w:bCs/>
                <w:spacing w:val="3"/>
                <w:sz w:val="20"/>
                <w:szCs w:val="20"/>
              </w:rPr>
              <w:t>e</w:t>
            </w:r>
            <w:r w:rsidRPr="004E1D62">
              <w:rPr>
                <w:rFonts w:ascii="Times New Roman" w:hAnsi="Times New Roman" w:cs="Times New Roman"/>
                <w:bCs/>
                <w:sz w:val="20"/>
                <w:szCs w:val="20"/>
              </w:rPr>
              <w:t>nt</w:t>
            </w:r>
            <w:r w:rsidRPr="004E1D62">
              <w:rPr>
                <w:rFonts w:ascii="Times New Roman" w:hAnsi="Times New Roman" w:cs="Times New Roman"/>
                <w:bCs/>
                <w:spacing w:val="2"/>
                <w:sz w:val="20"/>
                <w:szCs w:val="20"/>
              </w:rPr>
              <w:t>a</w:t>
            </w:r>
            <w:r w:rsidRPr="004E1D62">
              <w:rPr>
                <w:rFonts w:ascii="Times New Roman" w:hAnsi="Times New Roman" w:cs="Times New Roman"/>
                <w:bCs/>
                <w:sz w:val="20"/>
                <w:szCs w:val="20"/>
              </w:rPr>
              <w:t>ried</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d o c</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inci</w:t>
            </w:r>
            <w:r w:rsidRPr="004E1D62">
              <w:rPr>
                <w:rFonts w:ascii="Times New Roman" w:hAnsi="Times New Roman" w:cs="Times New Roman"/>
                <w:bCs/>
                <w:spacing w:val="-1"/>
                <w:sz w:val="20"/>
                <w:szCs w:val="20"/>
              </w:rPr>
              <w:t>d</w:t>
            </w:r>
            <w:r w:rsidRPr="004E1D62">
              <w:rPr>
                <w:rFonts w:ascii="Times New Roman" w:hAnsi="Times New Roman" w:cs="Times New Roman"/>
                <w:bCs/>
                <w:sz w:val="20"/>
                <w:szCs w:val="20"/>
              </w:rPr>
              <w:t>encia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Complementariedad.</w:t>
            </w:r>
          </w:p>
        </w:tc>
      </w:tr>
      <w:tr w:rsidR="004E1D62" w:rsidRPr="004E1D62" w:rsidTr="0094666B">
        <w:tc>
          <w:tcPr>
            <w:tcW w:w="2410"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pacing w:val="1"/>
                <w:sz w:val="20"/>
                <w:szCs w:val="20"/>
              </w:rPr>
              <w:t>J</w:t>
            </w:r>
            <w:r w:rsidRPr="004E1D62">
              <w:rPr>
                <w:rFonts w:ascii="Times New Roman" w:hAnsi="Times New Roman" w:cs="Times New Roman"/>
                <w:bCs/>
                <w:sz w:val="20"/>
                <w:szCs w:val="20"/>
              </w:rPr>
              <w:t>u</w:t>
            </w:r>
            <w:r w:rsidRPr="004E1D62">
              <w:rPr>
                <w:rFonts w:ascii="Times New Roman" w:hAnsi="Times New Roman" w:cs="Times New Roman"/>
                <w:bCs/>
                <w:spacing w:val="-1"/>
                <w:sz w:val="20"/>
                <w:szCs w:val="20"/>
              </w:rPr>
              <w:t>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ific</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w:t>
            </w:r>
          </w:p>
        </w:tc>
        <w:tc>
          <w:tcPr>
            <w:tcW w:w="7118" w:type="dxa"/>
          </w:tcPr>
          <w:p w:rsidR="004E1D62" w:rsidRPr="004E1D62" w:rsidRDefault="004E1D62" w:rsidP="004E1D62">
            <w:pPr>
              <w:autoSpaceDE w:val="0"/>
              <w:autoSpaceDN w:val="0"/>
              <w:adjustRightInd w:val="0"/>
              <w:rPr>
                <w:rFonts w:ascii="Times New Roman" w:hAnsi="Times New Roman" w:cs="Times New Roman"/>
                <w:color w:val="000000"/>
                <w:sz w:val="20"/>
                <w:szCs w:val="20"/>
              </w:rPr>
            </w:pPr>
            <w:r w:rsidRPr="004E1D62">
              <w:rPr>
                <w:rFonts w:ascii="Times New Roman" w:hAnsi="Times New Roman" w:cs="Times New Roman"/>
                <w:color w:val="000000"/>
                <w:sz w:val="20"/>
                <w:szCs w:val="20"/>
              </w:rPr>
              <w:t>Se busca contribuir a la economía familiar de los y las maderenses.</w:t>
            </w:r>
          </w:p>
        </w:tc>
      </w:tr>
    </w:tbl>
    <w:p w:rsidR="004E1D62" w:rsidRPr="004E1D62" w:rsidRDefault="004E1D62" w:rsidP="004E1D62">
      <w:pPr>
        <w:rPr>
          <w:rFonts w:ascii="Times New Roman" w:hAnsi="Times New Roman" w:cs="Times New Roman"/>
          <w:b/>
          <w:bCs/>
          <w:sz w:val="20"/>
          <w:szCs w:val="20"/>
          <w:lang w:val="es-MX" w:eastAsia="es-MX"/>
        </w:rPr>
      </w:pPr>
    </w:p>
    <w:tbl>
      <w:tblPr>
        <w:tblStyle w:val="Tablaconcuadrcula7"/>
        <w:tblW w:w="0" w:type="auto"/>
        <w:tblInd w:w="250" w:type="dxa"/>
        <w:tblLook w:val="04A0"/>
      </w:tblPr>
      <w:tblGrid>
        <w:gridCol w:w="2339"/>
        <w:gridCol w:w="6131"/>
      </w:tblGrid>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Pr</w:t>
            </w:r>
            <w:r w:rsidRPr="004E1D62">
              <w:rPr>
                <w:rFonts w:ascii="Times New Roman" w:hAnsi="Times New Roman" w:cs="Times New Roman"/>
                <w:bCs/>
                <w:spacing w:val="1"/>
                <w:sz w:val="20"/>
                <w:szCs w:val="20"/>
              </w:rPr>
              <w:t>og</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a</w:t>
            </w:r>
            <w:r w:rsidRPr="004E1D62">
              <w:rPr>
                <w:rFonts w:ascii="Times New Roman" w:hAnsi="Times New Roman" w:cs="Times New Roman"/>
                <w:bCs/>
                <w:spacing w:val="-5"/>
                <w:sz w:val="20"/>
                <w:szCs w:val="20"/>
              </w:rPr>
              <w:t>m</w:t>
            </w:r>
            <w:r w:rsidRPr="004E1D62">
              <w:rPr>
                <w:rFonts w:ascii="Times New Roman" w:hAnsi="Times New Roman" w:cs="Times New Roman"/>
                <w:bCs/>
                <w:sz w:val="20"/>
                <w:szCs w:val="20"/>
              </w:rPr>
              <w:t>ao Ac</w:t>
            </w:r>
            <w:r w:rsidRPr="004E1D62">
              <w:rPr>
                <w:rFonts w:ascii="Times New Roman" w:hAnsi="Times New Roman" w:cs="Times New Roman"/>
                <w:bCs/>
                <w:spacing w:val="1"/>
                <w:sz w:val="20"/>
                <w:szCs w:val="20"/>
              </w:rPr>
              <w:t>c</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nS</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l:</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color w:val="000000"/>
                <w:sz w:val="20"/>
                <w:szCs w:val="20"/>
              </w:rPr>
              <w:t>“GAM Ve por Ti”.</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Q</w:t>
            </w:r>
            <w:r w:rsidRPr="004E1D62">
              <w:rPr>
                <w:rFonts w:ascii="Times New Roman" w:hAnsi="Times New Roman" w:cs="Times New Roman"/>
                <w:bCs/>
                <w:sz w:val="20"/>
                <w:szCs w:val="20"/>
              </w:rPr>
              <w:t>ui</w:t>
            </w:r>
            <w:r w:rsidRPr="004E1D62">
              <w:rPr>
                <w:rFonts w:ascii="Times New Roman" w:hAnsi="Times New Roman" w:cs="Times New Roman"/>
                <w:bCs/>
                <w:spacing w:val="2"/>
                <w:sz w:val="20"/>
                <w:szCs w:val="20"/>
              </w:rPr>
              <w:t>é</w:t>
            </w:r>
            <w:r w:rsidRPr="004E1D62">
              <w:rPr>
                <w:rFonts w:ascii="Times New Roman" w:hAnsi="Times New Roman" w:cs="Times New Roman"/>
                <w:bCs/>
                <w:sz w:val="20"/>
                <w:szCs w:val="20"/>
              </w:rPr>
              <w:t xml:space="preserve">nlo </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pera: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Delegación Gustavo A. Madero.</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bj</w:t>
            </w:r>
            <w:r w:rsidRPr="004E1D62">
              <w:rPr>
                <w:rFonts w:ascii="Times New Roman" w:hAnsi="Times New Roman" w:cs="Times New Roman"/>
                <w:bCs/>
                <w:spacing w:val="1"/>
                <w:sz w:val="20"/>
                <w:szCs w:val="20"/>
              </w:rPr>
              <w:t>et</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v</w:t>
            </w:r>
            <w:r w:rsidRPr="004E1D62">
              <w:rPr>
                <w:rFonts w:ascii="Times New Roman" w:hAnsi="Times New Roman" w:cs="Times New Roman"/>
                <w:bCs/>
                <w:sz w:val="20"/>
                <w:szCs w:val="20"/>
              </w:rPr>
              <w:t xml:space="preserve">o </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ene</w:t>
            </w:r>
            <w:r w:rsidRPr="004E1D62">
              <w:rPr>
                <w:rFonts w:ascii="Times New Roman" w:hAnsi="Times New Roman" w:cs="Times New Roman"/>
                <w:bCs/>
                <w:spacing w:val="1"/>
                <w:sz w:val="20"/>
                <w:szCs w:val="20"/>
              </w:rPr>
              <w:t>ra</w:t>
            </w:r>
            <w:r w:rsidRPr="004E1D62">
              <w:rPr>
                <w:rFonts w:ascii="Times New Roman" w:hAnsi="Times New Roman" w:cs="Times New Roman"/>
                <w:bCs/>
                <w:sz w:val="20"/>
                <w:szCs w:val="20"/>
              </w:rPr>
              <w:t>l</w:t>
            </w:r>
          </w:p>
        </w:tc>
        <w:tc>
          <w:tcPr>
            <w:tcW w:w="7118" w:type="dxa"/>
          </w:tcPr>
          <w:p w:rsidR="004E1D62" w:rsidRPr="004E1D62" w:rsidRDefault="004E1D62" w:rsidP="004E1D62">
            <w:pPr>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Contribuir a mejorar los niveles de salud visual de la comunidad Maderense de escasos recursos económicos, para mejorar su entorno ycon ello mejorar sus posibilidades de desarrollo. Se atenderá a personas que necesiten el apoyo de lentes, se dotará del insumo a la población mayor de 4 años pertenecientes a la Delegación Gustavo A. Madero que lo solicite.</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P</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blaci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 xml:space="preserve">n </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bj</w:t>
            </w:r>
            <w:r w:rsidRPr="004E1D62">
              <w:rPr>
                <w:rFonts w:ascii="Times New Roman" w:hAnsi="Times New Roman" w:cs="Times New Roman"/>
                <w:bCs/>
                <w:spacing w:val="1"/>
                <w:sz w:val="20"/>
                <w:szCs w:val="20"/>
              </w:rPr>
              <w:t>et</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v</w:t>
            </w:r>
            <w:r w:rsidRPr="004E1D62">
              <w:rPr>
                <w:rFonts w:ascii="Times New Roman" w:hAnsi="Times New Roman" w:cs="Times New Roman"/>
                <w:bCs/>
                <w:sz w:val="20"/>
                <w:szCs w:val="20"/>
              </w:rPr>
              <w:t>o:</w:t>
            </w:r>
          </w:p>
        </w:tc>
        <w:tc>
          <w:tcPr>
            <w:tcW w:w="7118" w:type="dxa"/>
          </w:tcPr>
          <w:p w:rsidR="004E1D62" w:rsidRPr="004E1D62" w:rsidRDefault="004E1D62" w:rsidP="004E1D62">
            <w:pPr>
              <w:autoSpaceDE w:val="0"/>
              <w:autoSpaceDN w:val="0"/>
              <w:adjustRightInd w:val="0"/>
              <w:rPr>
                <w:rFonts w:ascii="Times New Roman" w:hAnsi="Times New Roman" w:cs="Times New Roman"/>
                <w:color w:val="000000"/>
                <w:sz w:val="20"/>
                <w:szCs w:val="20"/>
              </w:rPr>
            </w:pPr>
            <w:r w:rsidRPr="004E1D62">
              <w:rPr>
                <w:rFonts w:ascii="Times New Roman" w:hAnsi="Times New Roman" w:cs="Times New Roman"/>
                <w:sz w:val="20"/>
                <w:szCs w:val="20"/>
              </w:rPr>
              <w:t>Población mayor de 4 años que tenga problemas de agudeza visual de escasos recursos.</w:t>
            </w:r>
          </w:p>
        </w:tc>
      </w:tr>
      <w:tr w:rsidR="004E1D62" w:rsidRPr="004E1D62" w:rsidTr="0094666B">
        <w:tc>
          <w:tcPr>
            <w:tcW w:w="2410"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pacing w:val="1"/>
                <w:sz w:val="20"/>
                <w:szCs w:val="20"/>
              </w:rPr>
              <w:t>B</w:t>
            </w:r>
            <w:r w:rsidRPr="004E1D62">
              <w:rPr>
                <w:rFonts w:ascii="Times New Roman" w:hAnsi="Times New Roman" w:cs="Times New Roman"/>
                <w:bCs/>
                <w:sz w:val="20"/>
                <w:szCs w:val="20"/>
              </w:rPr>
              <w:t>ienes</w:t>
            </w:r>
            <w:r w:rsidRPr="004E1D62">
              <w:rPr>
                <w:rFonts w:ascii="Times New Roman" w:hAnsi="Times New Roman" w:cs="Times New Roman"/>
                <w:bCs/>
                <w:spacing w:val="1"/>
                <w:sz w:val="20"/>
                <w:szCs w:val="20"/>
              </w:rPr>
              <w:t>y</w:t>
            </w:r>
            <w:r w:rsidRPr="004E1D62">
              <w:rPr>
                <w:rFonts w:ascii="Times New Roman" w:hAnsi="Times New Roman" w:cs="Times New Roman"/>
                <w:bCs/>
                <w:sz w:val="20"/>
                <w:szCs w:val="20"/>
              </w:rPr>
              <w:t>/o</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rv</w:t>
            </w:r>
            <w:r w:rsidRPr="004E1D62">
              <w:rPr>
                <w:rFonts w:ascii="Times New Roman" w:hAnsi="Times New Roman" w:cs="Times New Roman"/>
                <w:bCs/>
                <w:sz w:val="20"/>
                <w:szCs w:val="20"/>
              </w:rPr>
              <w:t>ici</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s q</w:t>
            </w:r>
            <w:r w:rsidRPr="004E1D62">
              <w:rPr>
                <w:rFonts w:ascii="Times New Roman" w:hAnsi="Times New Roman" w:cs="Times New Roman"/>
                <w:bCs/>
                <w:spacing w:val="-1"/>
                <w:sz w:val="20"/>
                <w:szCs w:val="20"/>
              </w:rPr>
              <w:t>u</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oto</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sz w:val="20"/>
                <w:szCs w:val="20"/>
              </w:rPr>
              <w:t>Entrega de lentes graduados</w:t>
            </w:r>
            <w:r w:rsidRPr="004E1D62">
              <w:rPr>
                <w:rFonts w:ascii="Times New Roman" w:hAnsi="Times New Roman" w:cs="Times New Roman"/>
                <w:bCs/>
                <w:sz w:val="20"/>
                <w:szCs w:val="20"/>
              </w:rPr>
              <w:t>.</w:t>
            </w:r>
          </w:p>
        </w:tc>
      </w:tr>
      <w:tr w:rsidR="004E1D62" w:rsidRPr="004E1D62" w:rsidTr="0094666B">
        <w:tc>
          <w:tcPr>
            <w:tcW w:w="2410" w:type="dxa"/>
          </w:tcPr>
          <w:p w:rsidR="004E1D62" w:rsidRPr="004E1D62" w:rsidRDefault="004E1D62" w:rsidP="004E1D62">
            <w:pPr>
              <w:widowControl w:val="0"/>
              <w:autoSpaceDE w:val="0"/>
              <w:autoSpaceDN w:val="0"/>
              <w:adjustRightInd w:val="0"/>
              <w:ind w:right="175"/>
              <w:rPr>
                <w:rFonts w:ascii="Times New Roman" w:hAnsi="Times New Roman" w:cs="Times New Roman"/>
                <w:bCs/>
                <w:sz w:val="20"/>
                <w:szCs w:val="20"/>
              </w:rPr>
            </w:pPr>
            <w:r w:rsidRPr="004E1D62">
              <w:rPr>
                <w:rFonts w:ascii="Times New Roman" w:hAnsi="Times New Roman" w:cs="Times New Roman"/>
                <w:bCs/>
                <w:sz w:val="20"/>
                <w:szCs w:val="20"/>
              </w:rPr>
              <w:t>C</w:t>
            </w:r>
            <w:r w:rsidRPr="004E1D62">
              <w:rPr>
                <w:rFonts w:ascii="Times New Roman" w:hAnsi="Times New Roman" w:cs="Times New Roman"/>
                <w:bCs/>
                <w:spacing w:val="4"/>
                <w:sz w:val="20"/>
                <w:szCs w:val="20"/>
              </w:rPr>
              <w:t>o</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pl</w:t>
            </w:r>
            <w:r w:rsidRPr="004E1D62">
              <w:rPr>
                <w:rFonts w:ascii="Times New Roman" w:hAnsi="Times New Roman" w:cs="Times New Roman"/>
                <w:bCs/>
                <w:spacing w:val="2"/>
                <w:sz w:val="20"/>
                <w:szCs w:val="20"/>
              </w:rPr>
              <w:t>e</w:t>
            </w:r>
            <w:r w:rsidRPr="004E1D62">
              <w:rPr>
                <w:rFonts w:ascii="Times New Roman" w:hAnsi="Times New Roman" w:cs="Times New Roman"/>
                <w:bCs/>
                <w:spacing w:val="-3"/>
                <w:sz w:val="20"/>
                <w:szCs w:val="20"/>
              </w:rPr>
              <w:t>m</w:t>
            </w:r>
            <w:r w:rsidRPr="004E1D62">
              <w:rPr>
                <w:rFonts w:ascii="Times New Roman" w:hAnsi="Times New Roman" w:cs="Times New Roman"/>
                <w:bCs/>
                <w:spacing w:val="3"/>
                <w:sz w:val="20"/>
                <w:szCs w:val="20"/>
              </w:rPr>
              <w:t>e</w:t>
            </w:r>
            <w:r w:rsidRPr="004E1D62">
              <w:rPr>
                <w:rFonts w:ascii="Times New Roman" w:hAnsi="Times New Roman" w:cs="Times New Roman"/>
                <w:bCs/>
                <w:sz w:val="20"/>
                <w:szCs w:val="20"/>
              </w:rPr>
              <w:t>nt</w:t>
            </w:r>
            <w:r w:rsidRPr="004E1D62">
              <w:rPr>
                <w:rFonts w:ascii="Times New Roman" w:hAnsi="Times New Roman" w:cs="Times New Roman"/>
                <w:bCs/>
                <w:spacing w:val="2"/>
                <w:sz w:val="20"/>
                <w:szCs w:val="20"/>
              </w:rPr>
              <w:t>a</w:t>
            </w:r>
            <w:r w:rsidRPr="004E1D62">
              <w:rPr>
                <w:rFonts w:ascii="Times New Roman" w:hAnsi="Times New Roman" w:cs="Times New Roman"/>
                <w:bCs/>
                <w:sz w:val="20"/>
                <w:szCs w:val="20"/>
              </w:rPr>
              <w:t>ried</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d o c</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inci</w:t>
            </w:r>
            <w:r w:rsidRPr="004E1D62">
              <w:rPr>
                <w:rFonts w:ascii="Times New Roman" w:hAnsi="Times New Roman" w:cs="Times New Roman"/>
                <w:bCs/>
                <w:spacing w:val="-1"/>
                <w:sz w:val="20"/>
                <w:szCs w:val="20"/>
              </w:rPr>
              <w:t>d</w:t>
            </w:r>
            <w:r w:rsidRPr="004E1D62">
              <w:rPr>
                <w:rFonts w:ascii="Times New Roman" w:hAnsi="Times New Roman" w:cs="Times New Roman"/>
                <w:bCs/>
                <w:sz w:val="20"/>
                <w:szCs w:val="20"/>
              </w:rPr>
              <w:t>encia</w:t>
            </w:r>
          </w:p>
        </w:tc>
        <w:tc>
          <w:tcPr>
            <w:tcW w:w="7118" w:type="dxa"/>
          </w:tcPr>
          <w:p w:rsidR="004E1D62" w:rsidRPr="004E1D62" w:rsidRDefault="004E1D62" w:rsidP="004E1D62">
            <w:pPr>
              <w:widowControl w:val="0"/>
              <w:autoSpaceDE w:val="0"/>
              <w:autoSpaceDN w:val="0"/>
              <w:adjustRightInd w:val="0"/>
              <w:ind w:right="-166"/>
              <w:jc w:val="both"/>
              <w:rPr>
                <w:rFonts w:ascii="Times New Roman" w:hAnsi="Times New Roman" w:cs="Times New Roman"/>
                <w:bCs/>
                <w:sz w:val="20"/>
                <w:szCs w:val="20"/>
              </w:rPr>
            </w:pPr>
            <w:r w:rsidRPr="004E1D62">
              <w:rPr>
                <w:rFonts w:ascii="Times New Roman" w:hAnsi="Times New Roman" w:cs="Times New Roman"/>
                <w:bCs/>
                <w:sz w:val="20"/>
                <w:szCs w:val="20"/>
              </w:rPr>
              <w:t>Complementariedad.</w:t>
            </w:r>
          </w:p>
        </w:tc>
      </w:tr>
      <w:tr w:rsidR="004E1D62" w:rsidRPr="004E1D62" w:rsidTr="0094666B">
        <w:tc>
          <w:tcPr>
            <w:tcW w:w="2410"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pacing w:val="1"/>
                <w:sz w:val="20"/>
                <w:szCs w:val="20"/>
              </w:rPr>
              <w:t>J</w:t>
            </w:r>
            <w:r w:rsidRPr="004E1D62">
              <w:rPr>
                <w:rFonts w:ascii="Times New Roman" w:hAnsi="Times New Roman" w:cs="Times New Roman"/>
                <w:bCs/>
                <w:sz w:val="20"/>
                <w:szCs w:val="20"/>
              </w:rPr>
              <w:t>u</w:t>
            </w:r>
            <w:r w:rsidRPr="004E1D62">
              <w:rPr>
                <w:rFonts w:ascii="Times New Roman" w:hAnsi="Times New Roman" w:cs="Times New Roman"/>
                <w:bCs/>
                <w:spacing w:val="-1"/>
                <w:sz w:val="20"/>
                <w:szCs w:val="20"/>
              </w:rPr>
              <w:t>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ific</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w:t>
            </w:r>
          </w:p>
        </w:tc>
        <w:tc>
          <w:tcPr>
            <w:tcW w:w="7118" w:type="dxa"/>
          </w:tcPr>
          <w:p w:rsidR="004E1D62" w:rsidRPr="004E1D62" w:rsidRDefault="004E1D62" w:rsidP="004E1D62">
            <w:pPr>
              <w:autoSpaceDE w:val="0"/>
              <w:autoSpaceDN w:val="0"/>
              <w:adjustRightInd w:val="0"/>
              <w:rPr>
                <w:rFonts w:ascii="Times New Roman" w:hAnsi="Times New Roman" w:cs="Times New Roman"/>
                <w:color w:val="000000"/>
                <w:sz w:val="20"/>
                <w:szCs w:val="20"/>
              </w:rPr>
            </w:pPr>
            <w:r w:rsidRPr="004E1D62">
              <w:rPr>
                <w:rFonts w:ascii="Times New Roman" w:hAnsi="Times New Roman" w:cs="Times New Roman"/>
                <w:color w:val="000000"/>
                <w:sz w:val="20"/>
                <w:szCs w:val="20"/>
              </w:rPr>
              <w:t>Se busca garantizar el derecho a la salud de los y lasmaderenses, así mismo el bienestar social apoyando la economía de personas de bajos recursos económicos.</w:t>
            </w: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III.6. Análisis de la congruencia del proyecto como programa social de la CDMX</w:t>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El programa “Ayudas Especiales GAM”, se estableció como un programa social bajo los siguientes argumentos:</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Promueven el cumplimiento de los derechos económicos, sociales y culturales, ya que contribuye a la economía familiar de los estratos de población más vulnerables.</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p>
    <w:p w:rsidR="004E1D62" w:rsidRPr="004E1D62" w:rsidRDefault="004E1D62" w:rsidP="004E1D62">
      <w:pPr>
        <w:widowControl w:val="0"/>
        <w:autoSpaceDE w:val="0"/>
        <w:autoSpaceDN w:val="0"/>
        <w:adjustRightInd w:val="0"/>
        <w:ind w:right="-1"/>
        <w:jc w:val="both"/>
        <w:rPr>
          <w:rFonts w:ascii="Times New Roman" w:hAnsi="Times New Roman" w:cs="Times New Roman"/>
          <w:bCs/>
          <w:sz w:val="20"/>
          <w:szCs w:val="20"/>
          <w:lang w:val="es-MX" w:eastAsia="es-MX"/>
        </w:rPr>
      </w:pPr>
      <w:r w:rsidRPr="004E1D62">
        <w:rPr>
          <w:rFonts w:ascii="Times New Roman" w:hAnsi="Times New Roman" w:cs="Times New Roman"/>
          <w:sz w:val="20"/>
          <w:szCs w:val="20"/>
          <w:lang w:val="es-MX" w:eastAsia="es-MX"/>
        </w:rPr>
        <w:t>-</w:t>
      </w:r>
      <w:r w:rsidRPr="004E1D62">
        <w:rPr>
          <w:rFonts w:ascii="Times New Roman" w:hAnsi="Times New Roman" w:cs="Times New Roman"/>
          <w:bCs/>
          <w:sz w:val="20"/>
          <w:szCs w:val="20"/>
          <w:lang w:val="es-MX" w:eastAsia="es-MX"/>
        </w:rPr>
        <w:t xml:space="preserve"> Es un programa de transferencias monetarias, ya que se otorgan apoyos económicos a los beneficiarios del programa.</w:t>
      </w:r>
    </w:p>
    <w:p w:rsidR="004E1D62" w:rsidRPr="004E1D62" w:rsidRDefault="004E1D62" w:rsidP="004E1D62">
      <w:pPr>
        <w:widowControl w:val="0"/>
        <w:autoSpaceDE w:val="0"/>
        <w:autoSpaceDN w:val="0"/>
        <w:adjustRightInd w:val="0"/>
        <w:ind w:right="-1"/>
        <w:jc w:val="both"/>
        <w:rPr>
          <w:rFonts w:ascii="Times New Roman" w:hAnsi="Times New Roman" w:cs="Times New Roman"/>
          <w:bCs/>
          <w:sz w:val="20"/>
          <w:szCs w:val="20"/>
          <w:lang w:val="es-MX" w:eastAsia="es-MX"/>
        </w:rPr>
      </w:pPr>
    </w:p>
    <w:p w:rsidR="004E1D62" w:rsidRPr="004E1D62" w:rsidRDefault="004E1D62" w:rsidP="004E1D62">
      <w:pPr>
        <w:widowControl w:val="0"/>
        <w:autoSpaceDE w:val="0"/>
        <w:autoSpaceDN w:val="0"/>
        <w:adjustRightInd w:val="0"/>
        <w:ind w:right="-1"/>
        <w:jc w:val="both"/>
        <w:rPr>
          <w:rFonts w:ascii="Times New Roman" w:hAnsi="Times New Roman" w:cs="Times New Roman"/>
          <w:bCs/>
          <w:sz w:val="20"/>
          <w:szCs w:val="20"/>
          <w:lang w:val="es-MX" w:eastAsia="es-MX"/>
        </w:rPr>
      </w:pPr>
      <w:r w:rsidRPr="004E1D62">
        <w:rPr>
          <w:rFonts w:ascii="Times New Roman" w:hAnsi="Times New Roman" w:cs="Times New Roman"/>
          <w:bCs/>
          <w:sz w:val="20"/>
          <w:szCs w:val="20"/>
          <w:lang w:val="es-MX" w:eastAsia="es-MX"/>
        </w:rPr>
        <w:t>- Procuran atenuar y combatir problemas de naturaleza estructural, para mejorar las condiciones de vida y de bienestar a las familias de escasos recursos.</w:t>
      </w:r>
    </w:p>
    <w:p w:rsidR="004E1D62" w:rsidRPr="004E1D62" w:rsidRDefault="004E1D62" w:rsidP="004E1D62">
      <w:pPr>
        <w:widowControl w:val="0"/>
        <w:autoSpaceDE w:val="0"/>
        <w:autoSpaceDN w:val="0"/>
        <w:adjustRightInd w:val="0"/>
        <w:ind w:right="-1"/>
        <w:jc w:val="both"/>
        <w:rPr>
          <w:rFonts w:ascii="Times New Roman" w:hAnsi="Times New Roman" w:cs="Times New Roman"/>
          <w:bCs/>
          <w:sz w:val="20"/>
          <w:szCs w:val="20"/>
          <w:lang w:val="es-MX" w:eastAsia="es-MX"/>
        </w:rPr>
      </w:pP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bCs/>
          <w:sz w:val="20"/>
          <w:szCs w:val="20"/>
          <w:lang w:val="es-MX" w:eastAsia="es-MX"/>
        </w:rPr>
        <w:t>- Se diseñaron reglas de operación, lineamientos generales para su operación, se identificó a la  población objetiva y prospectiva de resultados esperados. El programa es susceptible de evaluaciones internas y externas.</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xml:space="preserve">- </w:t>
      </w:r>
      <w:r w:rsidRPr="004E1D62">
        <w:rPr>
          <w:rFonts w:ascii="Times New Roman" w:hAnsi="Times New Roman" w:cs="Times New Roman"/>
          <w:bCs/>
          <w:sz w:val="20"/>
          <w:szCs w:val="20"/>
          <w:lang w:val="es-MX" w:eastAsia="es-MX"/>
        </w:rPr>
        <w:t>Su visión es de corto, mediano y largo plazo.</w:t>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tabs>
          <w:tab w:val="left" w:pos="5235"/>
        </w:tabs>
        <w:spacing w:line="276" w:lineRule="auto"/>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IV. CONSTRUCCIÓN DE LA LÍNEA BASE DEL PROGRAMA SOCIAL</w:t>
      </w:r>
    </w:p>
    <w:p w:rsidR="004E1D62" w:rsidRPr="004E1D62" w:rsidRDefault="004E1D62" w:rsidP="004E1D62">
      <w:pPr>
        <w:tabs>
          <w:tab w:val="left" w:pos="5235"/>
        </w:tabs>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IV.1. Definición de objetivos de corto, mediano y largo plazo del programa social</w:t>
      </w:r>
    </w:p>
    <w:p w:rsidR="004E1D62" w:rsidRPr="004E1D62" w:rsidRDefault="004E1D62" w:rsidP="004E1D62">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1005"/>
        <w:gridCol w:w="847"/>
        <w:gridCol w:w="1900"/>
        <w:gridCol w:w="2059"/>
        <w:gridCol w:w="2247"/>
        <w:gridCol w:w="662"/>
      </w:tblGrid>
      <w:tr w:rsidR="004E1D62" w:rsidRPr="004E1D62" w:rsidTr="0094666B">
        <w:trPr>
          <w:trHeight w:val="113"/>
          <w:jc w:val="center"/>
        </w:trPr>
        <w:tc>
          <w:tcPr>
            <w:tcW w:w="1039"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Plazos</w:t>
            </w:r>
          </w:p>
        </w:tc>
        <w:tc>
          <w:tcPr>
            <w:tcW w:w="851" w:type="dxa"/>
            <w:vMerge w:val="restart"/>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Periodo</w:t>
            </w:r>
          </w:p>
        </w:tc>
        <w:tc>
          <w:tcPr>
            <w:tcW w:w="7891" w:type="dxa"/>
            <w:gridSpan w:val="4"/>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Efectos</w:t>
            </w:r>
          </w:p>
        </w:tc>
      </w:tr>
      <w:tr w:rsidR="004E1D62" w:rsidRPr="004E1D62" w:rsidTr="0094666B">
        <w:trPr>
          <w:trHeight w:val="112"/>
          <w:jc w:val="center"/>
        </w:trPr>
        <w:tc>
          <w:tcPr>
            <w:tcW w:w="1039" w:type="dxa"/>
            <w:vMerge/>
          </w:tcPr>
          <w:p w:rsidR="004E1D62" w:rsidRPr="004E1D62" w:rsidRDefault="004E1D62" w:rsidP="004E1D62">
            <w:pPr>
              <w:jc w:val="center"/>
              <w:rPr>
                <w:rFonts w:ascii="Times New Roman" w:hAnsi="Times New Roman" w:cs="Times New Roman"/>
                <w:bCs/>
                <w:sz w:val="20"/>
                <w:szCs w:val="20"/>
              </w:rPr>
            </w:pPr>
          </w:p>
        </w:tc>
        <w:tc>
          <w:tcPr>
            <w:tcW w:w="851" w:type="dxa"/>
            <w:vMerge/>
          </w:tcPr>
          <w:p w:rsidR="004E1D62" w:rsidRPr="004E1D62" w:rsidRDefault="004E1D62" w:rsidP="004E1D62">
            <w:pPr>
              <w:jc w:val="center"/>
              <w:rPr>
                <w:rFonts w:ascii="Times New Roman" w:hAnsi="Times New Roman" w:cs="Times New Roman"/>
                <w:bCs/>
                <w:sz w:val="20"/>
                <w:szCs w:val="20"/>
              </w:rPr>
            </w:pPr>
          </w:p>
        </w:tc>
        <w:tc>
          <w:tcPr>
            <w:tcW w:w="2126"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En el problema y/o derecho social atendido</w:t>
            </w:r>
          </w:p>
        </w:tc>
        <w:tc>
          <w:tcPr>
            <w:tcW w:w="2410"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Sociales y Culturales</w:t>
            </w:r>
          </w:p>
        </w:tc>
        <w:tc>
          <w:tcPr>
            <w:tcW w:w="2693"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Económicos</w:t>
            </w:r>
          </w:p>
        </w:tc>
        <w:tc>
          <w:tcPr>
            <w:tcW w:w="662" w:type="dxa"/>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Otros</w:t>
            </w:r>
          </w:p>
        </w:tc>
      </w:tr>
      <w:tr w:rsidR="004E1D62" w:rsidRPr="004E1D62" w:rsidTr="0094666B">
        <w:trPr>
          <w:jc w:val="center"/>
        </w:trPr>
        <w:tc>
          <w:tcPr>
            <w:tcW w:w="1039"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Corto</w:t>
            </w:r>
          </w:p>
        </w:tc>
        <w:tc>
          <w:tcPr>
            <w:tcW w:w="851"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Un año</w:t>
            </w:r>
          </w:p>
        </w:tc>
        <w:tc>
          <w:tcPr>
            <w:tcW w:w="2126"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 xml:space="preserve">Asegurar el </w:t>
            </w:r>
            <w:r w:rsidRPr="004E1D62">
              <w:rPr>
                <w:rFonts w:ascii="Times New Roman" w:hAnsi="Times New Roman" w:cs="Times New Roman"/>
                <w:bCs/>
                <w:sz w:val="20"/>
                <w:szCs w:val="20"/>
              </w:rPr>
              <w:lastRenderedPageBreak/>
              <w:t>bienestar de las familias, contribuyendo a su economía familiar con un apoyo económico.</w:t>
            </w:r>
          </w:p>
        </w:tc>
        <w:tc>
          <w:tcPr>
            <w:tcW w:w="2410"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lastRenderedPageBreak/>
              <w:t xml:space="preserve">Integración de las </w:t>
            </w:r>
            <w:r w:rsidRPr="004E1D62">
              <w:rPr>
                <w:rFonts w:ascii="Times New Roman" w:hAnsi="Times New Roman" w:cs="Times New Roman"/>
                <w:bCs/>
                <w:sz w:val="20"/>
                <w:szCs w:val="20"/>
              </w:rPr>
              <w:lastRenderedPageBreak/>
              <w:t>familias de bajos recursos a actividades culturales gracias al apoyo económico brindado y desarrollarse plenamente.</w:t>
            </w:r>
          </w:p>
        </w:tc>
        <w:tc>
          <w:tcPr>
            <w:tcW w:w="269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lastRenderedPageBreak/>
              <w:t xml:space="preserve">Contribuir a la </w:t>
            </w:r>
            <w:r w:rsidRPr="004E1D62">
              <w:rPr>
                <w:rFonts w:ascii="Times New Roman" w:hAnsi="Times New Roman" w:cs="Times New Roman"/>
                <w:bCs/>
                <w:sz w:val="20"/>
                <w:szCs w:val="20"/>
              </w:rPr>
              <w:lastRenderedPageBreak/>
              <w:t>estabilidad de la economía de las familias  para que accedan a servicios y bienes sin que tengan que gastar el dinero que puedan tener.</w:t>
            </w:r>
          </w:p>
        </w:tc>
        <w:tc>
          <w:tcPr>
            <w:tcW w:w="662" w:type="dxa"/>
          </w:tcPr>
          <w:p w:rsidR="004E1D62" w:rsidRPr="004E1D62" w:rsidRDefault="004E1D62" w:rsidP="004E1D62">
            <w:pPr>
              <w:rPr>
                <w:rFonts w:ascii="Times New Roman" w:hAnsi="Times New Roman" w:cs="Times New Roman"/>
                <w:b/>
                <w:bCs/>
                <w:sz w:val="20"/>
                <w:szCs w:val="20"/>
              </w:rPr>
            </w:pPr>
          </w:p>
        </w:tc>
      </w:tr>
      <w:tr w:rsidR="004E1D62" w:rsidRPr="004E1D62" w:rsidTr="0094666B">
        <w:trPr>
          <w:jc w:val="center"/>
        </w:trPr>
        <w:tc>
          <w:tcPr>
            <w:tcW w:w="1039"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lastRenderedPageBreak/>
              <w:t>Mediano y largo plazos</w:t>
            </w:r>
          </w:p>
        </w:tc>
        <w:tc>
          <w:tcPr>
            <w:tcW w:w="851"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Dos y tres años</w:t>
            </w:r>
          </w:p>
        </w:tc>
        <w:tc>
          <w:tcPr>
            <w:tcW w:w="2126"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Contribuir a elevar el ingreso de la población más vulnerable para que logre solventar sus necesidades.</w:t>
            </w:r>
          </w:p>
        </w:tc>
        <w:tc>
          <w:tcPr>
            <w:tcW w:w="2410"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El pleno acceso y desarrollo de la población beneficiaria en actividades, culturales, deportivas, científicas que ayuden a su desarrollo personal y profesional.</w:t>
            </w:r>
          </w:p>
        </w:tc>
        <w:tc>
          <w:tcPr>
            <w:tcW w:w="2693"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Que se cuente con los recursos económicos suficientes para solventar las necesidades básicas.</w:t>
            </w:r>
          </w:p>
        </w:tc>
        <w:tc>
          <w:tcPr>
            <w:tcW w:w="662" w:type="dxa"/>
          </w:tcPr>
          <w:p w:rsidR="004E1D62" w:rsidRPr="004E1D62" w:rsidRDefault="004E1D62" w:rsidP="004E1D62">
            <w:pPr>
              <w:rPr>
                <w:rFonts w:ascii="Times New Roman" w:hAnsi="Times New Roman" w:cs="Times New Roman"/>
                <w:b/>
                <w:bCs/>
                <w:sz w:val="20"/>
                <w:szCs w:val="20"/>
              </w:rPr>
            </w:pP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IV.2. Diseño metodológico para la construcción de la línea base</w:t>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jc w:val="both"/>
        <w:rPr>
          <w:rFonts w:ascii="Times New Roman" w:hAnsi="Times New Roman" w:cs="Times New Roman"/>
          <w:bCs/>
          <w:sz w:val="20"/>
          <w:szCs w:val="20"/>
          <w:lang w:val="es-MX" w:eastAsia="es-MX"/>
        </w:rPr>
      </w:pPr>
      <w:r w:rsidRPr="004E1D62">
        <w:rPr>
          <w:rFonts w:ascii="Times New Roman" w:hAnsi="Times New Roman" w:cs="Times New Roman"/>
          <w:bCs/>
          <w:sz w:val="20"/>
          <w:szCs w:val="20"/>
          <w:lang w:val="es-MX" w:eastAsia="es-MX"/>
        </w:rPr>
        <w:t>Se realizará un estudio o diagnóstico de la población objetivo, donde se analizaran las sus características y se determinará su tendencia. Para la aplicación de esta técnica se utilizarán base de datos para la aplicación de la estadística descriptiva. Además, se aplicarán encuestas con el propósito de establecer un estudio socioeconómico de los candidatos al programa social.</w:t>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IV.3. Diseño del instrumento para la construcción de la línea base</w:t>
      </w:r>
    </w:p>
    <w:p w:rsidR="004E1D62" w:rsidRPr="004E1D62" w:rsidRDefault="004E1D62" w:rsidP="004E1D62">
      <w:pPr>
        <w:rPr>
          <w:rFonts w:ascii="Times New Roman" w:hAnsi="Times New Roman" w:cs="Times New Roman"/>
          <w:b/>
          <w:bCs/>
          <w:sz w:val="20"/>
          <w:szCs w:val="20"/>
          <w:lang w:val="es-MX" w:eastAsia="es-MX"/>
        </w:rPr>
      </w:pPr>
    </w:p>
    <w:tbl>
      <w:tblPr>
        <w:tblStyle w:val="Tablaconcuadrcula8"/>
        <w:tblW w:w="0" w:type="auto"/>
        <w:tblInd w:w="250" w:type="dxa"/>
        <w:tblLook w:val="04A0"/>
      </w:tblPr>
      <w:tblGrid>
        <w:gridCol w:w="1268"/>
        <w:gridCol w:w="7202"/>
      </w:tblGrid>
      <w:tr w:rsidR="004E1D62" w:rsidRPr="004E1D62" w:rsidTr="0094666B">
        <w:tc>
          <w:tcPr>
            <w:tcW w:w="1276" w:type="dxa"/>
          </w:tcPr>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bCs/>
                <w:sz w:val="20"/>
                <w:szCs w:val="20"/>
              </w:rPr>
              <w:t>C</w:t>
            </w:r>
            <w:r w:rsidRPr="004E1D62">
              <w:rPr>
                <w:rFonts w:ascii="Times New Roman" w:hAnsi="Times New Roman" w:cs="Times New Roman"/>
                <w:bCs/>
                <w:spacing w:val="1"/>
                <w:sz w:val="20"/>
                <w:szCs w:val="20"/>
              </w:rPr>
              <w:t>at</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go</w:t>
            </w:r>
            <w:r w:rsidRPr="004E1D62">
              <w:rPr>
                <w:rFonts w:ascii="Times New Roman" w:hAnsi="Times New Roman" w:cs="Times New Roman"/>
                <w:bCs/>
                <w:sz w:val="20"/>
                <w:szCs w:val="20"/>
              </w:rPr>
              <w:t>ríade an</w:t>
            </w:r>
            <w:r w:rsidRPr="004E1D62">
              <w:rPr>
                <w:rFonts w:ascii="Times New Roman" w:hAnsi="Times New Roman" w:cs="Times New Roman"/>
                <w:bCs/>
                <w:spacing w:val="1"/>
                <w:sz w:val="20"/>
                <w:szCs w:val="20"/>
              </w:rPr>
              <w:t>á</w:t>
            </w:r>
            <w:r w:rsidRPr="004E1D62">
              <w:rPr>
                <w:rFonts w:ascii="Times New Roman" w:hAnsi="Times New Roman" w:cs="Times New Roman"/>
                <w:bCs/>
                <w:sz w:val="20"/>
                <w:szCs w:val="20"/>
              </w:rPr>
              <w:t>li</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is</w:t>
            </w:r>
          </w:p>
        </w:tc>
        <w:tc>
          <w:tcPr>
            <w:tcW w:w="8363" w:type="dxa"/>
          </w:tcPr>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bCs/>
                <w:sz w:val="20"/>
                <w:szCs w:val="20"/>
              </w:rPr>
              <w:t>Re</w:t>
            </w:r>
            <w:r w:rsidRPr="004E1D62">
              <w:rPr>
                <w:rFonts w:ascii="Times New Roman" w:hAnsi="Times New Roman" w:cs="Times New Roman"/>
                <w:bCs/>
                <w:spacing w:val="2"/>
                <w:sz w:val="20"/>
                <w:szCs w:val="20"/>
              </w:rPr>
              <w:t>a</w:t>
            </w:r>
            <w:r w:rsidRPr="004E1D62">
              <w:rPr>
                <w:rFonts w:ascii="Times New Roman" w:hAnsi="Times New Roman" w:cs="Times New Roman"/>
                <w:bCs/>
                <w:sz w:val="20"/>
                <w:szCs w:val="20"/>
              </w:rPr>
              <w:t>c</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i</w:t>
            </w:r>
            <w:r w:rsidRPr="004E1D62">
              <w:rPr>
                <w:rFonts w:ascii="Times New Roman" w:hAnsi="Times New Roman" w:cs="Times New Roman"/>
                <w:bCs/>
                <w:spacing w:val="1"/>
                <w:sz w:val="20"/>
                <w:szCs w:val="20"/>
              </w:rPr>
              <w:t>vo</w:t>
            </w:r>
            <w:r w:rsidRPr="004E1D62">
              <w:rPr>
                <w:rFonts w:ascii="Times New Roman" w:hAnsi="Times New Roman" w:cs="Times New Roman"/>
                <w:bCs/>
                <w:sz w:val="20"/>
                <w:szCs w:val="20"/>
              </w:rPr>
              <w:t>sde</w:t>
            </w:r>
            <w:r w:rsidRPr="004E1D62">
              <w:rPr>
                <w:rFonts w:ascii="Times New Roman" w:hAnsi="Times New Roman" w:cs="Times New Roman"/>
                <w:bCs/>
                <w:spacing w:val="-1"/>
                <w:sz w:val="20"/>
                <w:szCs w:val="20"/>
              </w:rPr>
              <w:t xml:space="preserve"> i</w:t>
            </w:r>
            <w:r w:rsidRPr="004E1D62">
              <w:rPr>
                <w:rFonts w:ascii="Times New Roman" w:hAnsi="Times New Roman" w:cs="Times New Roman"/>
                <w:bCs/>
                <w:sz w:val="20"/>
                <w:szCs w:val="20"/>
              </w:rPr>
              <w:t>n</w:t>
            </w:r>
            <w:r w:rsidRPr="004E1D62">
              <w:rPr>
                <w:rFonts w:ascii="Times New Roman" w:hAnsi="Times New Roman" w:cs="Times New Roman"/>
                <w:bCs/>
                <w:spacing w:val="-1"/>
                <w:sz w:val="20"/>
                <w:szCs w:val="20"/>
              </w:rPr>
              <w:t>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r</w:t>
            </w:r>
            <w:r w:rsidRPr="004E1D62">
              <w:rPr>
                <w:rFonts w:ascii="Times New Roman" w:hAnsi="Times New Roman" w:cs="Times New Roman"/>
                <w:bCs/>
                <w:spacing w:val="2"/>
                <w:sz w:val="20"/>
                <w:szCs w:val="20"/>
              </w:rPr>
              <w:t>u</w:t>
            </w:r>
            <w:r w:rsidRPr="004E1D62">
              <w:rPr>
                <w:rFonts w:ascii="Times New Roman" w:hAnsi="Times New Roman" w:cs="Times New Roman"/>
                <w:bCs/>
                <w:spacing w:val="-3"/>
                <w:sz w:val="20"/>
                <w:szCs w:val="20"/>
              </w:rPr>
              <w:t>m</w:t>
            </w:r>
            <w:r w:rsidRPr="004E1D62">
              <w:rPr>
                <w:rFonts w:ascii="Times New Roman" w:hAnsi="Times New Roman" w:cs="Times New Roman"/>
                <w:bCs/>
                <w:spacing w:val="3"/>
                <w:sz w:val="20"/>
                <w:szCs w:val="20"/>
              </w:rPr>
              <w:t>e</w:t>
            </w:r>
            <w:r w:rsidRPr="004E1D62">
              <w:rPr>
                <w:rFonts w:ascii="Times New Roman" w:hAnsi="Times New Roman" w:cs="Times New Roman"/>
                <w:bCs/>
                <w:sz w:val="20"/>
                <w:szCs w:val="20"/>
              </w:rPr>
              <w:t>nto</w:t>
            </w:r>
          </w:p>
        </w:tc>
      </w:tr>
      <w:tr w:rsidR="004E1D62" w:rsidRPr="004E1D62" w:rsidTr="0094666B">
        <w:tc>
          <w:tcPr>
            <w:tcW w:w="1276" w:type="dxa"/>
          </w:tcPr>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Diagnóstico.</w:t>
            </w:r>
          </w:p>
        </w:tc>
        <w:tc>
          <w:tcPr>
            <w:tcW w:w="8363" w:type="dxa"/>
          </w:tcPr>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Volumen de la población objetivo.</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Distribución de la población por tipo de género.</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Rangos de edad.</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Tendencia de la población.</w:t>
            </w:r>
          </w:p>
        </w:tc>
      </w:tr>
      <w:tr w:rsidR="004E1D62" w:rsidRPr="004E1D62" w:rsidTr="0094666B">
        <w:tc>
          <w:tcPr>
            <w:tcW w:w="1276" w:type="dxa"/>
          </w:tcPr>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Encuesta.</w:t>
            </w:r>
          </w:p>
        </w:tc>
        <w:tc>
          <w:tcPr>
            <w:tcW w:w="8363" w:type="dxa"/>
          </w:tcPr>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Datos generales: Edad, Género, Estado civil, tipo de familia (Nombre de la organización social en caso de grupos comunitarios).</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rPr>
            </w:pPr>
            <w:r w:rsidRPr="004E1D62">
              <w:rPr>
                <w:rFonts w:ascii="Times New Roman" w:hAnsi="Times New Roman" w:cs="Times New Roman"/>
                <w:sz w:val="20"/>
                <w:szCs w:val="20"/>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IV.4. Método de aplicación del instrumento</w:t>
      </w:r>
    </w:p>
    <w:p w:rsidR="004E1D62" w:rsidRPr="004E1D62" w:rsidRDefault="004E1D62" w:rsidP="004E1D62">
      <w:pPr>
        <w:rPr>
          <w:rFonts w:ascii="Times New Roman" w:hAnsi="Times New Roman" w:cs="Times New Roman"/>
          <w:b/>
          <w:bCs/>
          <w:sz w:val="20"/>
          <w:szCs w:val="20"/>
          <w:lang w:val="es-MX" w:eastAsia="es-MX"/>
        </w:rPr>
      </w:pPr>
    </w:p>
    <w:tbl>
      <w:tblPr>
        <w:tblStyle w:val="Tablaconcuadrcula9"/>
        <w:tblW w:w="0" w:type="auto"/>
        <w:jc w:val="center"/>
        <w:tblLook w:val="04A0"/>
      </w:tblPr>
      <w:tblGrid>
        <w:gridCol w:w="1701"/>
        <w:gridCol w:w="1276"/>
        <w:gridCol w:w="1701"/>
        <w:gridCol w:w="2126"/>
      </w:tblGrid>
      <w:tr w:rsidR="004E1D62" w:rsidRPr="004E1D62" w:rsidTr="0094666B">
        <w:trPr>
          <w:jc w:val="center"/>
        </w:trPr>
        <w:tc>
          <w:tcPr>
            <w:tcW w:w="1701"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Total de participantes o beneficiarios</w:t>
            </w:r>
          </w:p>
        </w:tc>
        <w:tc>
          <w:tcPr>
            <w:tcW w:w="1276"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Género</w:t>
            </w:r>
          </w:p>
        </w:tc>
        <w:tc>
          <w:tcPr>
            <w:tcW w:w="1701"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Rangos de edad</w:t>
            </w:r>
          </w:p>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(años)</w:t>
            </w:r>
          </w:p>
        </w:tc>
        <w:tc>
          <w:tcPr>
            <w:tcW w:w="2126"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Unidades territoriales</w:t>
            </w:r>
          </w:p>
        </w:tc>
      </w:tr>
      <w:tr w:rsidR="004E1D62" w:rsidRPr="004E1D62" w:rsidTr="0094666B">
        <w:trPr>
          <w:jc w:val="center"/>
        </w:trPr>
        <w:tc>
          <w:tcPr>
            <w:tcW w:w="1701"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56</w:t>
            </w:r>
          </w:p>
        </w:tc>
        <w:tc>
          <w:tcPr>
            <w:tcW w:w="1276"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Femenino</w:t>
            </w:r>
          </w:p>
        </w:tc>
        <w:tc>
          <w:tcPr>
            <w:tcW w:w="1701"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31 a 80 años</w:t>
            </w:r>
          </w:p>
        </w:tc>
        <w:tc>
          <w:tcPr>
            <w:tcW w:w="2126"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05-087-1 a 05-065-1</w:t>
            </w:r>
          </w:p>
        </w:tc>
      </w:tr>
      <w:tr w:rsidR="004E1D62" w:rsidRPr="004E1D62" w:rsidTr="0094666B">
        <w:trPr>
          <w:jc w:val="center"/>
        </w:trPr>
        <w:tc>
          <w:tcPr>
            <w:tcW w:w="1701"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44</w:t>
            </w:r>
          </w:p>
        </w:tc>
        <w:tc>
          <w:tcPr>
            <w:tcW w:w="1276"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Masculino</w:t>
            </w:r>
          </w:p>
        </w:tc>
        <w:tc>
          <w:tcPr>
            <w:tcW w:w="1701"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49 a 70 años</w:t>
            </w:r>
          </w:p>
        </w:tc>
        <w:tc>
          <w:tcPr>
            <w:tcW w:w="2126" w:type="dxa"/>
            <w:shd w:val="clear" w:color="auto" w:fill="auto"/>
          </w:tcPr>
          <w:p w:rsidR="004E1D62" w:rsidRPr="004E1D62" w:rsidRDefault="004E1D62" w:rsidP="004E1D62">
            <w:pPr>
              <w:tabs>
                <w:tab w:val="left" w:pos="6195"/>
              </w:tabs>
              <w:jc w:val="center"/>
              <w:rPr>
                <w:rFonts w:ascii="Times New Roman" w:hAnsi="Times New Roman" w:cs="Times New Roman"/>
                <w:bCs/>
                <w:sz w:val="20"/>
                <w:szCs w:val="20"/>
              </w:rPr>
            </w:pPr>
            <w:r w:rsidRPr="004E1D62">
              <w:rPr>
                <w:rFonts w:ascii="Times New Roman" w:hAnsi="Times New Roman" w:cs="Times New Roman"/>
                <w:bCs/>
                <w:sz w:val="20"/>
                <w:szCs w:val="20"/>
              </w:rPr>
              <w:t>05-042-1 a 05-027-1</w:t>
            </w: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Cs/>
          <w:sz w:val="20"/>
          <w:szCs w:val="20"/>
          <w:lang w:val="es-MX" w:eastAsia="es-MX"/>
        </w:rPr>
        <w:t>El estudio socioeconómico se aplicará todos los solicitantes y beneficiarios</w:t>
      </w:r>
      <w:r w:rsidRPr="004E1D62">
        <w:rPr>
          <w:rFonts w:ascii="Times New Roman" w:hAnsi="Times New Roman" w:cs="Times New Roman"/>
          <w:b/>
          <w:bCs/>
          <w:sz w:val="20"/>
          <w:szCs w:val="20"/>
          <w:lang w:val="es-MX" w:eastAsia="es-MX"/>
        </w:rPr>
        <w:t xml:space="preserve">. </w:t>
      </w: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IV.5. Cronograma de aplicación y procesamiento de la información</w:t>
      </w:r>
    </w:p>
    <w:p w:rsidR="004E1D62" w:rsidRPr="004E1D62" w:rsidRDefault="004E1D62" w:rsidP="004E1D62">
      <w:pPr>
        <w:rPr>
          <w:rFonts w:ascii="Times New Roman" w:hAnsi="Times New Roman" w:cs="Times New Roman"/>
          <w:b/>
          <w:bCs/>
          <w:sz w:val="20"/>
          <w:szCs w:val="20"/>
          <w:lang w:val="es-MX" w:eastAsia="es-MX"/>
        </w:rPr>
      </w:pPr>
    </w:p>
    <w:tbl>
      <w:tblPr>
        <w:tblStyle w:val="Tablaconcuadrcula10"/>
        <w:tblW w:w="8788" w:type="dxa"/>
        <w:jc w:val="center"/>
        <w:tblLayout w:type="fixed"/>
        <w:tblLook w:val="04A0"/>
      </w:tblPr>
      <w:tblGrid>
        <w:gridCol w:w="4536"/>
        <w:gridCol w:w="708"/>
        <w:gridCol w:w="709"/>
        <w:gridCol w:w="709"/>
        <w:gridCol w:w="709"/>
        <w:gridCol w:w="708"/>
        <w:gridCol w:w="709"/>
      </w:tblGrid>
      <w:tr w:rsidR="004E1D62" w:rsidRPr="004E1D62" w:rsidTr="0094666B">
        <w:trPr>
          <w:trHeight w:val="211"/>
          <w:jc w:val="center"/>
        </w:trPr>
        <w:tc>
          <w:tcPr>
            <w:tcW w:w="453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Actividad</w:t>
            </w:r>
          </w:p>
        </w:tc>
        <w:tc>
          <w:tcPr>
            <w:tcW w:w="708"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Jul</w:t>
            </w:r>
          </w:p>
        </w:tc>
        <w:tc>
          <w:tcPr>
            <w:tcW w:w="709"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Ago</w:t>
            </w:r>
          </w:p>
        </w:tc>
        <w:tc>
          <w:tcPr>
            <w:tcW w:w="709"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Sep</w:t>
            </w:r>
          </w:p>
        </w:tc>
        <w:tc>
          <w:tcPr>
            <w:tcW w:w="709"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Oct</w:t>
            </w:r>
          </w:p>
        </w:tc>
        <w:tc>
          <w:tcPr>
            <w:tcW w:w="708"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Nov</w:t>
            </w:r>
          </w:p>
        </w:tc>
        <w:tc>
          <w:tcPr>
            <w:tcW w:w="709"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Dic</w:t>
            </w:r>
          </w:p>
        </w:tc>
      </w:tr>
      <w:tr w:rsidR="004E1D62" w:rsidRPr="004E1D62" w:rsidTr="0094666B">
        <w:trPr>
          <w:trHeight w:val="298"/>
          <w:jc w:val="center"/>
        </w:trPr>
        <w:tc>
          <w:tcPr>
            <w:tcW w:w="4536"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Búsqueda y consulta de las fuentes bibliográficas.</w:t>
            </w:r>
          </w:p>
        </w:tc>
        <w:tc>
          <w:tcPr>
            <w:tcW w:w="708" w:type="dxa"/>
            <w:shd w:val="clear" w:color="auto" w:fill="BFBFBF" w:themeFill="background1" w:themeFillShade="BF"/>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8"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r>
      <w:tr w:rsidR="004E1D62" w:rsidRPr="004E1D62" w:rsidTr="0094666B">
        <w:trPr>
          <w:trHeight w:val="318"/>
          <w:jc w:val="center"/>
        </w:trPr>
        <w:tc>
          <w:tcPr>
            <w:tcW w:w="4536"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Sistematización de la información.</w:t>
            </w:r>
          </w:p>
        </w:tc>
        <w:tc>
          <w:tcPr>
            <w:tcW w:w="708"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shd w:val="clear" w:color="auto" w:fill="BFBFBF" w:themeFill="background1" w:themeFillShade="BF"/>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shd w:val="clear" w:color="auto" w:fill="BFBFBF" w:themeFill="background1" w:themeFillShade="BF"/>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8"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r>
      <w:tr w:rsidR="004E1D62" w:rsidRPr="004E1D62" w:rsidTr="0094666B">
        <w:trPr>
          <w:trHeight w:val="202"/>
          <w:jc w:val="center"/>
        </w:trPr>
        <w:tc>
          <w:tcPr>
            <w:tcW w:w="4536"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Elaboración del diagnóstico.</w:t>
            </w:r>
          </w:p>
        </w:tc>
        <w:tc>
          <w:tcPr>
            <w:tcW w:w="708"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shd w:val="clear" w:color="auto" w:fill="auto"/>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shd w:val="clear" w:color="auto" w:fill="BFBFBF" w:themeFill="background1" w:themeFillShade="BF"/>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8" w:type="dxa"/>
            <w:shd w:val="clear" w:color="auto" w:fill="BFBFBF" w:themeFill="background1" w:themeFillShade="BF"/>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c>
          <w:tcPr>
            <w:tcW w:w="709" w:type="dxa"/>
            <w:shd w:val="clear" w:color="auto" w:fill="BFBFBF" w:themeFill="background1" w:themeFillShade="BF"/>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p>
        </w:tc>
      </w:tr>
    </w:tbl>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p>
    <w:p w:rsidR="004E1D62" w:rsidRPr="004E1D62" w:rsidRDefault="004E1D62" w:rsidP="004E1D62">
      <w:pPr>
        <w:autoSpaceDE w:val="0"/>
        <w:autoSpaceDN w:val="0"/>
        <w:adjustRightInd w:val="0"/>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lastRenderedPageBreak/>
        <w:t>V. ANÁLISIS Y SEGUIMIENTO DE LA EVALUACIÓN INTERNA 2015</w:t>
      </w:r>
    </w:p>
    <w:p w:rsidR="004E1D62" w:rsidRPr="004E1D62" w:rsidRDefault="004E1D62" w:rsidP="004E1D62">
      <w:pPr>
        <w:autoSpaceDE w:val="0"/>
        <w:autoSpaceDN w:val="0"/>
        <w:adjustRightInd w:val="0"/>
        <w:rPr>
          <w:rFonts w:ascii="Times New Roman" w:hAnsi="Times New Roman" w:cs="Times New Roman"/>
          <w:b/>
          <w:bCs/>
          <w:sz w:val="20"/>
          <w:szCs w:val="20"/>
          <w:lang w:val="es-MX" w:eastAsia="es-MX"/>
        </w:rPr>
      </w:pPr>
    </w:p>
    <w:p w:rsidR="004E1D62" w:rsidRPr="004E1D62" w:rsidRDefault="004E1D62" w:rsidP="004E1D62">
      <w:pPr>
        <w:rPr>
          <w:rFonts w:ascii="Times New Roman" w:hAnsi="Times New Roman" w:cs="Times New Roman"/>
          <w:b/>
          <w:bCs/>
          <w:sz w:val="20"/>
          <w:szCs w:val="20"/>
          <w:lang w:val="es-MX" w:eastAsia="es-MX"/>
        </w:rPr>
      </w:pPr>
      <w:r w:rsidRPr="004E1D62">
        <w:rPr>
          <w:rFonts w:ascii="Times New Roman" w:hAnsi="Times New Roman" w:cs="Times New Roman"/>
          <w:b/>
          <w:bCs/>
          <w:sz w:val="20"/>
          <w:szCs w:val="20"/>
          <w:lang w:val="es-MX" w:eastAsia="es-MX"/>
        </w:rPr>
        <w:t>V.1. Análisis de la evaluación interna 2015</w:t>
      </w:r>
    </w:p>
    <w:p w:rsidR="004E1D62" w:rsidRPr="004E1D62" w:rsidRDefault="004E1D62" w:rsidP="004E1D62">
      <w:pPr>
        <w:rPr>
          <w:rFonts w:ascii="Times New Roman" w:hAnsi="Times New Roman" w:cs="Times New Roman"/>
          <w:b/>
          <w:bCs/>
          <w:sz w:val="20"/>
          <w:szCs w:val="20"/>
          <w:lang w:val="es-MX" w:eastAsia="es-MX"/>
        </w:rPr>
      </w:pPr>
    </w:p>
    <w:tbl>
      <w:tblPr>
        <w:tblStyle w:val="Tablaconcuadrcula"/>
        <w:tblW w:w="0" w:type="auto"/>
        <w:jc w:val="center"/>
        <w:tblLook w:val="04A0"/>
      </w:tblPr>
      <w:tblGrid>
        <w:gridCol w:w="1817"/>
        <w:gridCol w:w="3322"/>
        <w:gridCol w:w="1588"/>
        <w:gridCol w:w="1993"/>
      </w:tblGrid>
      <w:tr w:rsidR="004E1D62" w:rsidRPr="004E1D62" w:rsidTr="0094666B">
        <w:trPr>
          <w:jc w:val="center"/>
        </w:trPr>
        <w:tc>
          <w:tcPr>
            <w:tcW w:w="5850" w:type="dxa"/>
            <w:gridSpan w:val="2"/>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Apartados de la Evaluación Interna 2015</w:t>
            </w:r>
          </w:p>
        </w:tc>
        <w:tc>
          <w:tcPr>
            <w:tcW w:w="1701"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Nivel de cumplimiento</w:t>
            </w:r>
          </w:p>
        </w:tc>
        <w:tc>
          <w:tcPr>
            <w:tcW w:w="2212"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Justificación</w:t>
            </w:r>
          </w:p>
        </w:tc>
      </w:tr>
      <w:tr w:rsidR="004E1D62" w:rsidRPr="004E1D62" w:rsidTr="0094666B">
        <w:trPr>
          <w:jc w:val="center"/>
        </w:trPr>
        <w:tc>
          <w:tcPr>
            <w:tcW w:w="5850" w:type="dxa"/>
            <w:gridSpan w:val="2"/>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 Introducción</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val="restart"/>
          </w:tcPr>
          <w:p w:rsidR="004E1D62" w:rsidRPr="004E1D62" w:rsidRDefault="004E1D62" w:rsidP="004E1D62">
            <w:pPr>
              <w:jc w:val="both"/>
              <w:rPr>
                <w:rFonts w:ascii="Times New Roman" w:hAnsi="Times New Roman" w:cs="Times New Roman"/>
                <w:b/>
                <w:bCs/>
                <w:sz w:val="20"/>
                <w:szCs w:val="20"/>
              </w:rPr>
            </w:pPr>
            <w:r w:rsidRPr="004E1D62">
              <w:rPr>
                <w:rFonts w:ascii="Times New Roman" w:hAnsi="Times New Roman" w:cs="Times New Roman"/>
                <w:bCs/>
                <w:sz w:val="20"/>
                <w:szCs w:val="20"/>
              </w:rPr>
              <w:t>Su contenido se apegó a los Lineamientos para la Evaluación Interna 2015</w:t>
            </w:r>
            <w:r w:rsidRPr="004E1D62">
              <w:rPr>
                <w:rFonts w:ascii="Times New Roman" w:hAnsi="Times New Roman" w:cs="Times New Roman"/>
                <w:b/>
                <w:bCs/>
                <w:sz w:val="20"/>
                <w:szCs w:val="20"/>
              </w:rPr>
              <w:t>.</w:t>
            </w:r>
          </w:p>
        </w:tc>
      </w:tr>
      <w:tr w:rsidR="004E1D62" w:rsidRPr="004E1D62" w:rsidTr="0094666B">
        <w:trPr>
          <w:trHeight w:val="57"/>
          <w:jc w:val="center"/>
        </w:trPr>
        <w:tc>
          <w:tcPr>
            <w:tcW w:w="1887" w:type="dxa"/>
            <w:vMerge w:val="restart"/>
          </w:tcPr>
          <w:p w:rsidR="004E1D62" w:rsidRPr="004E1D62" w:rsidRDefault="004E1D62" w:rsidP="004E1D62">
            <w:pPr>
              <w:tabs>
                <w:tab w:val="left" w:pos="930"/>
              </w:tabs>
              <w:rPr>
                <w:rFonts w:ascii="Times New Roman" w:hAnsi="Times New Roman" w:cs="Times New Roman"/>
                <w:bCs/>
                <w:sz w:val="20"/>
                <w:szCs w:val="20"/>
              </w:rPr>
            </w:pPr>
            <w:r w:rsidRPr="004E1D62">
              <w:rPr>
                <w:rFonts w:ascii="Times New Roman" w:hAnsi="Times New Roman" w:cs="Times New Roman"/>
                <w:bCs/>
                <w:sz w:val="20"/>
                <w:szCs w:val="20"/>
              </w:rPr>
              <w:t>II. Metodología de la Evaluación Interna 2016.</w:t>
            </w:r>
          </w:p>
        </w:tc>
        <w:tc>
          <w:tcPr>
            <w:tcW w:w="3963" w:type="dxa"/>
          </w:tcPr>
          <w:p w:rsidR="004E1D62" w:rsidRPr="004E1D62" w:rsidRDefault="004E1D62" w:rsidP="004E1D62">
            <w:pPr>
              <w:tabs>
                <w:tab w:val="left" w:pos="930"/>
              </w:tabs>
              <w:rPr>
                <w:rFonts w:ascii="Times New Roman" w:hAnsi="Times New Roman" w:cs="Times New Roman"/>
                <w:bCs/>
                <w:sz w:val="20"/>
                <w:szCs w:val="20"/>
              </w:rPr>
            </w:pPr>
            <w:r w:rsidRPr="004E1D62">
              <w:rPr>
                <w:rFonts w:ascii="Times New Roman" w:hAnsi="Times New Roman" w:cs="Times New Roman"/>
                <w:bCs/>
                <w:sz w:val="20"/>
                <w:szCs w:val="20"/>
              </w:rPr>
              <w:t>II.1. Descripción del objeto de evaluación.</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56"/>
          <w:jc w:val="center"/>
        </w:trPr>
        <w:tc>
          <w:tcPr>
            <w:tcW w:w="1887" w:type="dxa"/>
            <w:vMerge/>
          </w:tcPr>
          <w:p w:rsidR="004E1D62" w:rsidRPr="004E1D62" w:rsidRDefault="004E1D62" w:rsidP="004E1D62">
            <w:pPr>
              <w:tabs>
                <w:tab w:val="left" w:pos="930"/>
              </w:tabs>
              <w:rPr>
                <w:rFonts w:ascii="Times New Roman" w:hAnsi="Times New Roman" w:cs="Times New Roman"/>
                <w:bCs/>
                <w:sz w:val="20"/>
                <w:szCs w:val="20"/>
              </w:rPr>
            </w:pPr>
          </w:p>
        </w:tc>
        <w:tc>
          <w:tcPr>
            <w:tcW w:w="3963" w:type="dxa"/>
          </w:tcPr>
          <w:p w:rsidR="004E1D62" w:rsidRPr="004E1D62" w:rsidRDefault="004E1D62" w:rsidP="004E1D62">
            <w:pPr>
              <w:tabs>
                <w:tab w:val="left" w:pos="930"/>
              </w:tabs>
              <w:rPr>
                <w:rFonts w:ascii="Times New Roman" w:hAnsi="Times New Roman" w:cs="Times New Roman"/>
                <w:bCs/>
                <w:sz w:val="20"/>
                <w:szCs w:val="20"/>
              </w:rPr>
            </w:pPr>
            <w:r w:rsidRPr="004E1D62">
              <w:rPr>
                <w:rFonts w:ascii="Times New Roman" w:hAnsi="Times New Roman" w:cs="Times New Roman"/>
                <w:bCs/>
                <w:sz w:val="20"/>
                <w:szCs w:val="20"/>
              </w:rPr>
              <w:t>II.2. Área encargada de la evaluación.</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56"/>
          <w:jc w:val="center"/>
        </w:trPr>
        <w:tc>
          <w:tcPr>
            <w:tcW w:w="1887" w:type="dxa"/>
            <w:vMerge/>
          </w:tcPr>
          <w:p w:rsidR="004E1D62" w:rsidRPr="004E1D62" w:rsidRDefault="004E1D62" w:rsidP="004E1D62">
            <w:pPr>
              <w:tabs>
                <w:tab w:val="left" w:pos="930"/>
              </w:tabs>
              <w:rPr>
                <w:rFonts w:ascii="Times New Roman" w:hAnsi="Times New Roman" w:cs="Times New Roman"/>
                <w:bCs/>
                <w:sz w:val="20"/>
                <w:szCs w:val="20"/>
              </w:rPr>
            </w:pPr>
          </w:p>
        </w:tc>
        <w:tc>
          <w:tcPr>
            <w:tcW w:w="3963" w:type="dxa"/>
          </w:tcPr>
          <w:p w:rsidR="004E1D62" w:rsidRPr="004E1D62" w:rsidRDefault="004E1D62" w:rsidP="004E1D62">
            <w:pPr>
              <w:tabs>
                <w:tab w:val="left" w:pos="930"/>
              </w:tabs>
              <w:rPr>
                <w:rFonts w:ascii="Times New Roman" w:hAnsi="Times New Roman" w:cs="Times New Roman"/>
                <w:bCs/>
                <w:sz w:val="20"/>
                <w:szCs w:val="20"/>
              </w:rPr>
            </w:pPr>
            <w:r w:rsidRPr="004E1D62">
              <w:rPr>
                <w:rFonts w:ascii="Times New Roman" w:hAnsi="Times New Roman" w:cs="Times New Roman"/>
                <w:bCs/>
                <w:sz w:val="20"/>
                <w:szCs w:val="20"/>
              </w:rPr>
              <w:t>II.3. Metodología de la evaluación.</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56"/>
          <w:jc w:val="center"/>
        </w:trPr>
        <w:tc>
          <w:tcPr>
            <w:tcW w:w="1887" w:type="dxa"/>
            <w:vMerge/>
          </w:tcPr>
          <w:p w:rsidR="004E1D62" w:rsidRPr="004E1D62" w:rsidRDefault="004E1D62" w:rsidP="004E1D62">
            <w:pPr>
              <w:tabs>
                <w:tab w:val="left" w:pos="930"/>
              </w:tabs>
              <w:rPr>
                <w:rFonts w:ascii="Times New Roman" w:hAnsi="Times New Roman" w:cs="Times New Roman"/>
                <w:bCs/>
                <w:sz w:val="20"/>
                <w:szCs w:val="20"/>
              </w:rPr>
            </w:pPr>
          </w:p>
        </w:tc>
        <w:tc>
          <w:tcPr>
            <w:tcW w:w="3963" w:type="dxa"/>
          </w:tcPr>
          <w:p w:rsidR="004E1D62" w:rsidRPr="004E1D62" w:rsidRDefault="004E1D62" w:rsidP="004E1D62">
            <w:pPr>
              <w:tabs>
                <w:tab w:val="left" w:pos="930"/>
              </w:tabs>
              <w:rPr>
                <w:rFonts w:ascii="Times New Roman" w:hAnsi="Times New Roman" w:cs="Times New Roman"/>
                <w:bCs/>
                <w:sz w:val="20"/>
                <w:szCs w:val="20"/>
              </w:rPr>
            </w:pPr>
            <w:r w:rsidRPr="004E1D62">
              <w:rPr>
                <w:rFonts w:ascii="Times New Roman" w:hAnsi="Times New Roman" w:cs="Times New Roman"/>
                <w:bCs/>
                <w:sz w:val="20"/>
                <w:szCs w:val="20"/>
              </w:rPr>
              <w:t>II.4. Fuentes de información.</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40"/>
          <w:jc w:val="center"/>
        </w:trPr>
        <w:tc>
          <w:tcPr>
            <w:tcW w:w="1887"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 Evaluación del Diseño del Programa.</w:t>
            </w: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III.1. Consistencia normativa y alineación con la Política Social.</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III.2. Árbol del Problema.</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III.3. Árbol de Objetivos y de Acciones.</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III.4. Resumen Narrativo.</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III.5. Matriz de Indicadores.</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III.6. Consistencia interna del Programa Social (Lógica Vertical).</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III.7. Análisis de involucrados del programa.</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III.8. Complementariedad o coincidencia con otros programas.</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III.9. Objetivos de corto, mediano y largo plazo.</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40"/>
          <w:jc w:val="center"/>
        </w:trPr>
        <w:tc>
          <w:tcPr>
            <w:tcW w:w="1887"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 Evaluación de Cobertura y  Operación.</w:t>
            </w: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IV.1. Cobertura del programa social.</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IV.2. Congruencia de la operación del programa con su diseño.</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IV.3. Valoración de los Proceso del programa social.</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IV.4. Seguimiento del padrón de beneficiarios o derechohabientes.</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IV.5. Mecanismos de seguimiento de indicadores.</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Parcial</w:t>
            </w:r>
          </w:p>
        </w:tc>
        <w:tc>
          <w:tcPr>
            <w:tcW w:w="2212"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No se desarrolló completamente.</w:t>
            </w:r>
          </w:p>
        </w:tc>
      </w:tr>
      <w:tr w:rsidR="004E1D62" w:rsidRPr="004E1D62" w:rsidTr="0094666B">
        <w:trPr>
          <w:trHeight w:val="37"/>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IV.6. Avances en recomendaciones de la evaluación  interna de 2014.</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tcPr>
          <w:p w:rsidR="004E1D62" w:rsidRPr="004E1D62" w:rsidRDefault="004E1D62" w:rsidP="004E1D62">
            <w:pPr>
              <w:rPr>
                <w:rFonts w:ascii="Times New Roman" w:hAnsi="Times New Roman" w:cs="Times New Roman"/>
                <w:b/>
                <w:bCs/>
                <w:sz w:val="20"/>
                <w:szCs w:val="20"/>
              </w:rPr>
            </w:pPr>
            <w:r w:rsidRPr="004E1D62">
              <w:rPr>
                <w:rFonts w:ascii="Times New Roman" w:hAnsi="Times New Roman" w:cs="Times New Roman"/>
                <w:bCs/>
                <w:sz w:val="20"/>
                <w:szCs w:val="20"/>
              </w:rPr>
              <w:t>Su contenido se apegó a los Lineamientos para la Evaluación Interna 2015</w:t>
            </w:r>
            <w:r w:rsidRPr="004E1D62">
              <w:rPr>
                <w:rFonts w:ascii="Times New Roman" w:hAnsi="Times New Roman" w:cs="Times New Roman"/>
                <w:b/>
                <w:bCs/>
                <w:sz w:val="20"/>
                <w:szCs w:val="20"/>
              </w:rPr>
              <w:t>.</w:t>
            </w:r>
          </w:p>
        </w:tc>
      </w:tr>
      <w:tr w:rsidR="004E1D62" w:rsidRPr="004E1D62" w:rsidTr="0094666B">
        <w:trPr>
          <w:trHeight w:val="155"/>
          <w:jc w:val="center"/>
        </w:trPr>
        <w:tc>
          <w:tcPr>
            <w:tcW w:w="1887"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 Evaluación de resultados y satisfacción.</w:t>
            </w: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V.1. Principales resultados del programa.</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155"/>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V.2. Percepción de las personas beneficiarias o derechohabientes.</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No se incluyó</w:t>
            </w:r>
          </w:p>
        </w:tc>
        <w:tc>
          <w:tcPr>
            <w:tcW w:w="2212"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No se incluyó en el documento de informe.</w:t>
            </w:r>
          </w:p>
        </w:tc>
      </w:tr>
      <w:tr w:rsidR="004E1D62" w:rsidRPr="004E1D62" w:rsidTr="0094666B">
        <w:trPr>
          <w:trHeight w:val="155"/>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V.3. FODA del programa social.</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val="restart"/>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Su contenido se apegó a los Lineamientos para la Evaluación Interna 2015.</w:t>
            </w:r>
          </w:p>
        </w:tc>
      </w:tr>
      <w:tr w:rsidR="004E1D62" w:rsidRPr="004E1D62" w:rsidTr="0094666B">
        <w:trPr>
          <w:trHeight w:val="75"/>
          <w:jc w:val="center"/>
        </w:trPr>
        <w:tc>
          <w:tcPr>
            <w:tcW w:w="1887" w:type="dxa"/>
            <w:vMerge w:val="restart"/>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 Conclusiones y recomendaciones.</w:t>
            </w: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VI.1. Conclusiones de la evaluación interna.</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75"/>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VI.2. Estrategias de mejora.</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vMerge/>
          </w:tcPr>
          <w:p w:rsidR="004E1D62" w:rsidRPr="004E1D62" w:rsidRDefault="004E1D62" w:rsidP="004E1D62">
            <w:pPr>
              <w:rPr>
                <w:rFonts w:ascii="Times New Roman" w:hAnsi="Times New Roman" w:cs="Times New Roman"/>
                <w:b/>
                <w:bCs/>
                <w:sz w:val="20"/>
                <w:szCs w:val="20"/>
              </w:rPr>
            </w:pPr>
          </w:p>
        </w:tc>
      </w:tr>
      <w:tr w:rsidR="004E1D62" w:rsidRPr="004E1D62" w:rsidTr="0094666B">
        <w:trPr>
          <w:trHeight w:val="75"/>
          <w:jc w:val="center"/>
        </w:trPr>
        <w:tc>
          <w:tcPr>
            <w:tcW w:w="1887" w:type="dxa"/>
            <w:vMerge/>
          </w:tcPr>
          <w:p w:rsidR="004E1D62" w:rsidRPr="004E1D62" w:rsidRDefault="004E1D62" w:rsidP="004E1D62">
            <w:pPr>
              <w:rPr>
                <w:rFonts w:ascii="Times New Roman" w:hAnsi="Times New Roman" w:cs="Times New Roman"/>
                <w:bCs/>
                <w:sz w:val="20"/>
                <w:szCs w:val="20"/>
              </w:rPr>
            </w:pP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VII.3. Cronograma de instrumentación.</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Parcial</w:t>
            </w:r>
          </w:p>
        </w:tc>
        <w:tc>
          <w:tcPr>
            <w:tcW w:w="2212"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No se desarrolló completamente.</w:t>
            </w:r>
          </w:p>
        </w:tc>
      </w:tr>
      <w:tr w:rsidR="004E1D62" w:rsidRPr="004E1D62" w:rsidTr="0094666B">
        <w:trPr>
          <w:jc w:val="center"/>
        </w:trPr>
        <w:tc>
          <w:tcPr>
            <w:tcW w:w="1887"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VII. Referencias.</w:t>
            </w:r>
          </w:p>
        </w:tc>
        <w:tc>
          <w:tcPr>
            <w:tcW w:w="3963" w:type="dxa"/>
          </w:tcPr>
          <w:p w:rsidR="004E1D62" w:rsidRPr="004E1D62" w:rsidRDefault="004E1D62" w:rsidP="004E1D62">
            <w:pPr>
              <w:rPr>
                <w:rFonts w:ascii="Times New Roman" w:hAnsi="Times New Roman" w:cs="Times New Roman"/>
                <w:bCs/>
                <w:sz w:val="20"/>
                <w:szCs w:val="20"/>
              </w:rPr>
            </w:pPr>
            <w:r w:rsidRPr="004E1D62">
              <w:rPr>
                <w:rFonts w:ascii="Times New Roman" w:hAnsi="Times New Roman" w:cs="Times New Roman"/>
                <w:bCs/>
                <w:sz w:val="20"/>
                <w:szCs w:val="20"/>
              </w:rPr>
              <w:t>Documentales.</w:t>
            </w:r>
          </w:p>
        </w:tc>
        <w:tc>
          <w:tcPr>
            <w:tcW w:w="1701" w:type="dxa"/>
            <w:vAlign w:val="center"/>
          </w:tcPr>
          <w:p w:rsidR="004E1D62" w:rsidRPr="004E1D62" w:rsidRDefault="004E1D62" w:rsidP="004E1D62">
            <w:pPr>
              <w:jc w:val="center"/>
              <w:rPr>
                <w:rFonts w:ascii="Times New Roman" w:hAnsi="Times New Roman" w:cs="Times New Roman"/>
                <w:bCs/>
                <w:sz w:val="20"/>
                <w:szCs w:val="20"/>
              </w:rPr>
            </w:pPr>
            <w:r w:rsidRPr="004E1D62">
              <w:rPr>
                <w:rFonts w:ascii="Times New Roman" w:hAnsi="Times New Roman" w:cs="Times New Roman"/>
                <w:bCs/>
                <w:sz w:val="20"/>
                <w:szCs w:val="20"/>
              </w:rPr>
              <w:t>Satisfactorio</w:t>
            </w:r>
          </w:p>
        </w:tc>
        <w:tc>
          <w:tcPr>
            <w:tcW w:w="2212" w:type="dxa"/>
          </w:tcPr>
          <w:p w:rsidR="004E1D62" w:rsidRPr="004E1D62" w:rsidRDefault="004E1D62" w:rsidP="004E1D62">
            <w:pPr>
              <w:jc w:val="both"/>
              <w:rPr>
                <w:rFonts w:ascii="Times New Roman" w:hAnsi="Times New Roman" w:cs="Times New Roman"/>
                <w:bCs/>
                <w:sz w:val="20"/>
                <w:szCs w:val="20"/>
              </w:rPr>
            </w:pPr>
            <w:r w:rsidRPr="004E1D62">
              <w:rPr>
                <w:rFonts w:ascii="Times New Roman" w:hAnsi="Times New Roman" w:cs="Times New Roman"/>
                <w:bCs/>
                <w:sz w:val="20"/>
                <w:szCs w:val="20"/>
              </w:rPr>
              <w:t>Su contenido se apegó a los Lineamientos para la Evaluación Interna 2015.</w:t>
            </w:r>
          </w:p>
        </w:tc>
      </w:tr>
    </w:tbl>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widowControl w:val="0"/>
        <w:autoSpaceDE w:val="0"/>
        <w:autoSpaceDN w:val="0"/>
        <w:adjustRightInd w:val="0"/>
        <w:ind w:right="51"/>
        <w:jc w:val="both"/>
        <w:rPr>
          <w:rFonts w:ascii="Times New Roman" w:eastAsia="Calibri" w:hAnsi="Times New Roman" w:cs="Times New Roman"/>
          <w:b/>
          <w:bCs/>
          <w:sz w:val="20"/>
          <w:szCs w:val="20"/>
          <w:lang w:val="es-MX" w:eastAsia="es-MX"/>
        </w:rPr>
      </w:pPr>
      <w:r w:rsidRPr="004E1D62">
        <w:rPr>
          <w:rFonts w:ascii="Times New Roman" w:eastAsia="Calibri" w:hAnsi="Times New Roman" w:cs="Times New Roman"/>
          <w:b/>
          <w:bCs/>
          <w:sz w:val="20"/>
          <w:szCs w:val="20"/>
          <w:lang w:val="es-MX" w:eastAsia="es-MX"/>
        </w:rPr>
        <w:t>V.2. Seguimiento de las Recomendaciones de las Evaluaciones Internas Anteriores</w:t>
      </w:r>
    </w:p>
    <w:p w:rsidR="004E1D62" w:rsidRPr="004E1D62" w:rsidRDefault="004E1D62" w:rsidP="004E1D62">
      <w:pPr>
        <w:widowControl w:val="0"/>
        <w:tabs>
          <w:tab w:val="left" w:pos="8364"/>
        </w:tabs>
        <w:autoSpaceDE w:val="0"/>
        <w:autoSpaceDN w:val="0"/>
        <w:adjustRightInd w:val="0"/>
        <w:ind w:right="3128"/>
        <w:jc w:val="both"/>
        <w:rPr>
          <w:rFonts w:ascii="Times New Roman" w:eastAsia="Calibri" w:hAnsi="Times New Roman" w:cs="Times New Roman"/>
          <w:b/>
          <w:bCs/>
          <w:spacing w:val="1"/>
          <w:sz w:val="20"/>
          <w:szCs w:val="20"/>
          <w:lang w:val="es-MX" w:eastAsia="es-MX"/>
        </w:rPr>
      </w:pPr>
    </w:p>
    <w:tbl>
      <w:tblPr>
        <w:tblStyle w:val="Tablaconcuadrcula11"/>
        <w:tblW w:w="0" w:type="auto"/>
        <w:tblInd w:w="250" w:type="dxa"/>
        <w:tblLayout w:type="fixed"/>
        <w:tblLook w:val="04A0"/>
      </w:tblPr>
      <w:tblGrid>
        <w:gridCol w:w="1559"/>
        <w:gridCol w:w="1843"/>
        <w:gridCol w:w="1276"/>
        <w:gridCol w:w="1417"/>
        <w:gridCol w:w="1560"/>
        <w:gridCol w:w="2152"/>
      </w:tblGrid>
      <w:tr w:rsidR="004E1D62" w:rsidRPr="004E1D62" w:rsidTr="0094666B">
        <w:tc>
          <w:tcPr>
            <w:tcW w:w="1559" w:type="dxa"/>
            <w:vAlign w:val="center"/>
          </w:tcPr>
          <w:p w:rsidR="004E1D62" w:rsidRPr="004E1D62" w:rsidRDefault="004E1D62" w:rsidP="004E1D62">
            <w:pPr>
              <w:widowControl w:val="0"/>
              <w:autoSpaceDE w:val="0"/>
              <w:autoSpaceDN w:val="0"/>
              <w:adjustRightInd w:val="0"/>
              <w:ind w:right="-24"/>
              <w:jc w:val="both"/>
              <w:rPr>
                <w:rFonts w:ascii="Times New Roman" w:hAnsi="Times New Roman" w:cs="Times New Roman"/>
                <w:bCs/>
                <w:sz w:val="20"/>
                <w:szCs w:val="20"/>
              </w:rPr>
            </w:pPr>
            <w:r w:rsidRPr="004E1D62">
              <w:rPr>
                <w:rFonts w:ascii="Times New Roman" w:hAnsi="Times New Roman" w:cs="Times New Roman"/>
                <w:bCs/>
                <w:spacing w:val="-1"/>
                <w:sz w:val="20"/>
                <w:szCs w:val="20"/>
              </w:rPr>
              <w:t>Es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at</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 xml:space="preserve">iade </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jo</w:t>
            </w:r>
            <w:r w:rsidRPr="004E1D62">
              <w:rPr>
                <w:rFonts w:ascii="Times New Roman" w:hAnsi="Times New Roman" w:cs="Times New Roman"/>
                <w:bCs/>
                <w:sz w:val="20"/>
                <w:szCs w:val="20"/>
              </w:rPr>
              <w:t>ra</w:t>
            </w:r>
          </w:p>
        </w:tc>
        <w:tc>
          <w:tcPr>
            <w:tcW w:w="1843" w:type="dxa"/>
            <w:vAlign w:val="center"/>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bCs/>
                <w:spacing w:val="-1"/>
                <w:sz w:val="20"/>
                <w:szCs w:val="20"/>
              </w:rPr>
              <w:t>E</w:t>
            </w:r>
            <w:r w:rsidRPr="004E1D62">
              <w:rPr>
                <w:rFonts w:ascii="Times New Roman" w:hAnsi="Times New Roman" w:cs="Times New Roman"/>
                <w:bCs/>
                <w:spacing w:val="1"/>
                <w:sz w:val="20"/>
                <w:szCs w:val="20"/>
              </w:rPr>
              <w:t>ta</w:t>
            </w:r>
            <w:r w:rsidRPr="004E1D62">
              <w:rPr>
                <w:rFonts w:ascii="Times New Roman" w:hAnsi="Times New Roman" w:cs="Times New Roman"/>
                <w:bCs/>
                <w:sz w:val="20"/>
                <w:szCs w:val="20"/>
              </w:rPr>
              <w:t>pade</w:t>
            </w:r>
            <w:r w:rsidRPr="004E1D62">
              <w:rPr>
                <w:rFonts w:ascii="Times New Roman" w:hAnsi="Times New Roman" w:cs="Times New Roman"/>
                <w:bCs/>
                <w:spacing w:val="2"/>
                <w:sz w:val="20"/>
                <w:szCs w:val="20"/>
              </w:rPr>
              <w:t>i</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pl</w:t>
            </w:r>
            <w:r w:rsidRPr="004E1D62">
              <w:rPr>
                <w:rFonts w:ascii="Times New Roman" w:hAnsi="Times New Roman" w:cs="Times New Roman"/>
                <w:bCs/>
                <w:spacing w:val="4"/>
                <w:sz w:val="20"/>
                <w:szCs w:val="20"/>
              </w:rPr>
              <w:t>e</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en</w:t>
            </w:r>
            <w:r w:rsidRPr="004E1D62">
              <w:rPr>
                <w:rFonts w:ascii="Times New Roman" w:hAnsi="Times New Roman" w:cs="Times New Roman"/>
                <w:bCs/>
                <w:spacing w:val="1"/>
                <w:sz w:val="20"/>
                <w:szCs w:val="20"/>
              </w:rPr>
              <w:t>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 dent</w:t>
            </w:r>
            <w:r w:rsidRPr="004E1D62">
              <w:rPr>
                <w:rFonts w:ascii="Times New Roman" w:hAnsi="Times New Roman" w:cs="Times New Roman"/>
                <w:bCs/>
                <w:spacing w:val="1"/>
                <w:sz w:val="20"/>
                <w:szCs w:val="20"/>
              </w:rPr>
              <w:t>r</w:t>
            </w:r>
            <w:r w:rsidRPr="004E1D62">
              <w:rPr>
                <w:rFonts w:ascii="Times New Roman" w:hAnsi="Times New Roman" w:cs="Times New Roman"/>
                <w:bCs/>
                <w:sz w:val="20"/>
                <w:szCs w:val="20"/>
              </w:rPr>
              <w:t>odelpr</w:t>
            </w:r>
            <w:r w:rsidRPr="004E1D62">
              <w:rPr>
                <w:rFonts w:ascii="Times New Roman" w:hAnsi="Times New Roman" w:cs="Times New Roman"/>
                <w:bCs/>
                <w:spacing w:val="3"/>
                <w:sz w:val="20"/>
                <w:szCs w:val="20"/>
              </w:rPr>
              <w:t>o</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r</w:t>
            </w:r>
            <w:r w:rsidRPr="004E1D62">
              <w:rPr>
                <w:rFonts w:ascii="Times New Roman" w:hAnsi="Times New Roman" w:cs="Times New Roman"/>
                <w:bCs/>
                <w:spacing w:val="4"/>
                <w:sz w:val="20"/>
                <w:szCs w:val="20"/>
              </w:rPr>
              <w:t>a</w:t>
            </w:r>
            <w:r w:rsidRPr="004E1D62">
              <w:rPr>
                <w:rFonts w:ascii="Times New Roman" w:hAnsi="Times New Roman" w:cs="Times New Roman"/>
                <w:bCs/>
                <w:spacing w:val="-5"/>
                <w:sz w:val="20"/>
                <w:szCs w:val="20"/>
              </w:rPr>
              <w:t>m</w:t>
            </w:r>
            <w:r w:rsidRPr="004E1D62">
              <w:rPr>
                <w:rFonts w:ascii="Times New Roman" w:hAnsi="Times New Roman" w:cs="Times New Roman"/>
                <w:bCs/>
                <w:sz w:val="20"/>
                <w:szCs w:val="20"/>
              </w:rPr>
              <w:t>a</w:t>
            </w:r>
          </w:p>
        </w:tc>
        <w:tc>
          <w:tcPr>
            <w:tcW w:w="1276" w:type="dxa"/>
            <w:vAlign w:val="center"/>
          </w:tcPr>
          <w:p w:rsidR="004E1D62" w:rsidRPr="004E1D62" w:rsidRDefault="004E1D62" w:rsidP="004E1D62">
            <w:pPr>
              <w:widowControl w:val="0"/>
              <w:autoSpaceDE w:val="0"/>
              <w:autoSpaceDN w:val="0"/>
              <w:adjustRightInd w:val="0"/>
              <w:ind w:right="69"/>
              <w:jc w:val="center"/>
              <w:rPr>
                <w:rFonts w:ascii="Times New Roman" w:hAnsi="Times New Roman" w:cs="Times New Roman"/>
                <w:sz w:val="20"/>
                <w:szCs w:val="20"/>
              </w:rPr>
            </w:pPr>
            <w:r w:rsidRPr="004E1D62">
              <w:rPr>
                <w:rFonts w:ascii="Times New Roman" w:hAnsi="Times New Roman" w:cs="Times New Roman"/>
                <w:bCs/>
                <w:sz w:val="20"/>
                <w:szCs w:val="20"/>
              </w:rPr>
              <w:t>Pl</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zo est</w:t>
            </w:r>
            <w:r w:rsidRPr="004E1D62">
              <w:rPr>
                <w:rFonts w:ascii="Times New Roman" w:hAnsi="Times New Roman" w:cs="Times New Roman"/>
                <w:bCs/>
                <w:spacing w:val="2"/>
                <w:sz w:val="20"/>
                <w:szCs w:val="20"/>
              </w:rPr>
              <w:t>a</w:t>
            </w:r>
            <w:r w:rsidRPr="004E1D62">
              <w:rPr>
                <w:rFonts w:ascii="Times New Roman" w:hAnsi="Times New Roman" w:cs="Times New Roman"/>
                <w:bCs/>
                <w:sz w:val="20"/>
                <w:szCs w:val="20"/>
              </w:rPr>
              <w:t>blecido</w:t>
            </w:r>
          </w:p>
        </w:tc>
        <w:tc>
          <w:tcPr>
            <w:tcW w:w="1417" w:type="dxa"/>
            <w:vAlign w:val="center"/>
          </w:tcPr>
          <w:p w:rsidR="004E1D62" w:rsidRPr="004E1D62" w:rsidRDefault="004E1D62" w:rsidP="004E1D62">
            <w:pPr>
              <w:widowControl w:val="0"/>
              <w:autoSpaceDE w:val="0"/>
              <w:autoSpaceDN w:val="0"/>
              <w:adjustRightInd w:val="0"/>
              <w:ind w:right="104"/>
              <w:jc w:val="center"/>
              <w:rPr>
                <w:rFonts w:ascii="Times New Roman" w:hAnsi="Times New Roman" w:cs="Times New Roman"/>
                <w:sz w:val="20"/>
                <w:szCs w:val="20"/>
              </w:rPr>
            </w:pPr>
            <w:r w:rsidRPr="004E1D62">
              <w:rPr>
                <w:rFonts w:ascii="Times New Roman" w:hAnsi="Times New Roman" w:cs="Times New Roman"/>
                <w:bCs/>
                <w:sz w:val="20"/>
                <w:szCs w:val="20"/>
              </w:rPr>
              <w:t>Ár</w:t>
            </w:r>
            <w:r w:rsidRPr="004E1D62">
              <w:rPr>
                <w:rFonts w:ascii="Times New Roman" w:hAnsi="Times New Roman" w:cs="Times New Roman"/>
                <w:bCs/>
                <w:spacing w:val="1"/>
                <w:sz w:val="20"/>
                <w:szCs w:val="20"/>
              </w:rPr>
              <w:t>e</w:t>
            </w:r>
            <w:r w:rsidRPr="004E1D62">
              <w:rPr>
                <w:rFonts w:ascii="Times New Roman" w:hAnsi="Times New Roman" w:cs="Times New Roman"/>
                <w:bCs/>
                <w:sz w:val="20"/>
                <w:szCs w:val="20"/>
              </w:rPr>
              <w:t xml:space="preserve">ade </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u</w:t>
            </w:r>
            <w:r w:rsidRPr="004E1D62">
              <w:rPr>
                <w:rFonts w:ascii="Times New Roman" w:hAnsi="Times New Roman" w:cs="Times New Roman"/>
                <w:bCs/>
                <w:spacing w:val="2"/>
                <w:sz w:val="20"/>
                <w:szCs w:val="20"/>
              </w:rPr>
              <w:t>i</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i</w:t>
            </w:r>
            <w:r w:rsidRPr="004E1D62">
              <w:rPr>
                <w:rFonts w:ascii="Times New Roman" w:hAnsi="Times New Roman" w:cs="Times New Roman"/>
                <w:bCs/>
                <w:spacing w:val="2"/>
                <w:sz w:val="20"/>
                <w:szCs w:val="20"/>
              </w:rPr>
              <w:t>e</w:t>
            </w:r>
            <w:r w:rsidRPr="004E1D62">
              <w:rPr>
                <w:rFonts w:ascii="Times New Roman" w:hAnsi="Times New Roman" w:cs="Times New Roman"/>
                <w:bCs/>
                <w:sz w:val="20"/>
                <w:szCs w:val="20"/>
              </w:rPr>
              <w:t>nto</w:t>
            </w:r>
          </w:p>
        </w:tc>
        <w:tc>
          <w:tcPr>
            <w:tcW w:w="1560" w:type="dxa"/>
            <w:vAlign w:val="center"/>
          </w:tcPr>
          <w:p w:rsidR="004E1D62" w:rsidRPr="004E1D62" w:rsidRDefault="004E1D62" w:rsidP="004E1D62">
            <w:pPr>
              <w:widowControl w:val="0"/>
              <w:autoSpaceDE w:val="0"/>
              <w:autoSpaceDN w:val="0"/>
              <w:adjustRightInd w:val="0"/>
              <w:ind w:right="73"/>
              <w:jc w:val="center"/>
              <w:rPr>
                <w:rFonts w:ascii="Times New Roman" w:hAnsi="Times New Roman" w:cs="Times New Roman"/>
                <w:sz w:val="20"/>
                <w:szCs w:val="20"/>
              </w:rPr>
            </w:pPr>
            <w:r w:rsidRPr="004E1D62">
              <w:rPr>
                <w:rFonts w:ascii="Times New Roman" w:hAnsi="Times New Roman" w:cs="Times New Roman"/>
                <w:bCs/>
                <w:sz w:val="20"/>
                <w:szCs w:val="20"/>
              </w:rPr>
              <w:t>Situ</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 xml:space="preserve">na </w:t>
            </w:r>
            <w:r w:rsidRPr="004E1D62">
              <w:rPr>
                <w:rFonts w:ascii="Times New Roman" w:hAnsi="Times New Roman" w:cs="Times New Roman"/>
                <w:bCs/>
                <w:spacing w:val="1"/>
                <w:sz w:val="20"/>
                <w:szCs w:val="20"/>
              </w:rPr>
              <w:t>j</w:t>
            </w:r>
            <w:r w:rsidRPr="004E1D62">
              <w:rPr>
                <w:rFonts w:ascii="Times New Roman" w:hAnsi="Times New Roman" w:cs="Times New Roman"/>
                <w:bCs/>
                <w:sz w:val="20"/>
                <w:szCs w:val="20"/>
              </w:rPr>
              <w:t>u</w:t>
            </w:r>
            <w:r w:rsidRPr="004E1D62">
              <w:rPr>
                <w:rFonts w:ascii="Times New Roman" w:hAnsi="Times New Roman" w:cs="Times New Roman"/>
                <w:bCs/>
                <w:spacing w:val="-1"/>
                <w:sz w:val="20"/>
                <w:szCs w:val="20"/>
              </w:rPr>
              <w:t>n</w:t>
            </w:r>
            <w:r w:rsidRPr="004E1D62">
              <w:rPr>
                <w:rFonts w:ascii="Times New Roman" w:hAnsi="Times New Roman" w:cs="Times New Roman"/>
                <w:bCs/>
                <w:sz w:val="20"/>
                <w:szCs w:val="20"/>
              </w:rPr>
              <w:t>io de</w:t>
            </w:r>
            <w:r w:rsidRPr="004E1D62">
              <w:rPr>
                <w:rFonts w:ascii="Times New Roman" w:hAnsi="Times New Roman" w:cs="Times New Roman"/>
                <w:bCs/>
                <w:spacing w:val="1"/>
                <w:sz w:val="20"/>
                <w:szCs w:val="20"/>
              </w:rPr>
              <w:t>201</w:t>
            </w:r>
            <w:r w:rsidRPr="004E1D62">
              <w:rPr>
                <w:rFonts w:ascii="Times New Roman" w:hAnsi="Times New Roman" w:cs="Times New Roman"/>
                <w:bCs/>
                <w:sz w:val="20"/>
                <w:szCs w:val="20"/>
              </w:rPr>
              <w:t>6</w:t>
            </w:r>
          </w:p>
        </w:tc>
        <w:tc>
          <w:tcPr>
            <w:tcW w:w="2152" w:type="dxa"/>
            <w:vAlign w:val="center"/>
          </w:tcPr>
          <w:p w:rsidR="004E1D62" w:rsidRPr="004E1D62" w:rsidRDefault="004E1D62" w:rsidP="004E1D62">
            <w:pPr>
              <w:widowControl w:val="0"/>
              <w:autoSpaceDE w:val="0"/>
              <w:autoSpaceDN w:val="0"/>
              <w:adjustRightInd w:val="0"/>
              <w:ind w:right="104"/>
              <w:jc w:val="center"/>
              <w:rPr>
                <w:rFonts w:ascii="Times New Roman" w:hAnsi="Times New Roman" w:cs="Times New Roman"/>
                <w:sz w:val="20"/>
                <w:szCs w:val="20"/>
              </w:rPr>
            </w:pPr>
            <w:r w:rsidRPr="004E1D62">
              <w:rPr>
                <w:rFonts w:ascii="Times New Roman" w:hAnsi="Times New Roman" w:cs="Times New Roman"/>
                <w:bCs/>
                <w:spacing w:val="1"/>
                <w:sz w:val="20"/>
                <w:szCs w:val="20"/>
              </w:rPr>
              <w:t>J</w:t>
            </w:r>
            <w:r w:rsidRPr="004E1D62">
              <w:rPr>
                <w:rFonts w:ascii="Times New Roman" w:hAnsi="Times New Roman" w:cs="Times New Roman"/>
                <w:bCs/>
                <w:sz w:val="20"/>
                <w:szCs w:val="20"/>
              </w:rPr>
              <w:t>u</w:t>
            </w:r>
            <w:r w:rsidRPr="004E1D62">
              <w:rPr>
                <w:rFonts w:ascii="Times New Roman" w:hAnsi="Times New Roman" w:cs="Times New Roman"/>
                <w:bCs/>
                <w:spacing w:val="-1"/>
                <w:sz w:val="20"/>
                <w:szCs w:val="20"/>
              </w:rPr>
              <w:t>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ific</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ny r</w:t>
            </w:r>
            <w:r w:rsidRPr="004E1D62">
              <w:rPr>
                <w:rFonts w:ascii="Times New Roman" w:hAnsi="Times New Roman" w:cs="Times New Roman"/>
                <w:bCs/>
                <w:spacing w:val="1"/>
                <w:sz w:val="20"/>
                <w:szCs w:val="20"/>
              </w:rPr>
              <w:t>eto</w:t>
            </w:r>
            <w:r w:rsidRPr="004E1D62">
              <w:rPr>
                <w:rFonts w:ascii="Times New Roman" w:hAnsi="Times New Roman" w:cs="Times New Roman"/>
                <w:bCs/>
                <w:sz w:val="20"/>
                <w:szCs w:val="20"/>
              </w:rPr>
              <w:t>sen</w:t>
            </w:r>
            <w:r w:rsidRPr="004E1D62">
              <w:rPr>
                <w:rFonts w:ascii="Times New Roman" w:hAnsi="Times New Roman" w:cs="Times New Roman"/>
                <w:bCs/>
                <w:spacing w:val="1"/>
                <w:sz w:val="20"/>
                <w:szCs w:val="20"/>
              </w:rPr>
              <w:t>f</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e</w:t>
            </w:r>
            <w:r w:rsidRPr="004E1D62">
              <w:rPr>
                <w:rFonts w:ascii="Times New Roman" w:hAnsi="Times New Roman" w:cs="Times New Roman"/>
                <w:bCs/>
                <w:sz w:val="20"/>
                <w:szCs w:val="20"/>
              </w:rPr>
              <w:t>nt</w:t>
            </w:r>
            <w:r w:rsidRPr="004E1D62">
              <w:rPr>
                <w:rFonts w:ascii="Times New Roman" w:hAnsi="Times New Roman" w:cs="Times New Roman"/>
                <w:bCs/>
                <w:spacing w:val="2"/>
                <w:sz w:val="20"/>
                <w:szCs w:val="20"/>
              </w:rPr>
              <w:t>a</w:t>
            </w:r>
            <w:r w:rsidRPr="004E1D62">
              <w:rPr>
                <w:rFonts w:ascii="Times New Roman" w:hAnsi="Times New Roman" w:cs="Times New Roman"/>
                <w:bCs/>
                <w:sz w:val="20"/>
                <w:szCs w:val="20"/>
              </w:rPr>
              <w:t>d</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s</w:t>
            </w:r>
          </w:p>
        </w:tc>
      </w:tr>
      <w:tr w:rsidR="004E1D62" w:rsidRPr="004E1D62" w:rsidTr="0094666B">
        <w:tc>
          <w:tcPr>
            <w:tcW w:w="1559" w:type="dxa"/>
          </w:tcPr>
          <w:p w:rsidR="004E1D62" w:rsidRPr="004E1D62" w:rsidRDefault="004E1D62" w:rsidP="004E1D62">
            <w:pPr>
              <w:widowControl w:val="0"/>
              <w:autoSpaceDE w:val="0"/>
              <w:autoSpaceDN w:val="0"/>
              <w:adjustRightInd w:val="0"/>
              <w:ind w:right="-24"/>
              <w:jc w:val="both"/>
              <w:rPr>
                <w:rFonts w:ascii="Times New Roman" w:hAnsi="Times New Roman" w:cs="Times New Roman"/>
                <w:bCs/>
                <w:sz w:val="20"/>
                <w:szCs w:val="20"/>
              </w:rPr>
            </w:pPr>
            <w:r w:rsidRPr="004E1D62">
              <w:rPr>
                <w:rFonts w:ascii="Times New Roman" w:hAnsi="Times New Roman" w:cs="Times New Roman"/>
                <w:sz w:val="20"/>
                <w:szCs w:val="20"/>
              </w:rPr>
              <w:t>El personal realice una encuesta a la población beneficiaria del Programa Social.</w:t>
            </w:r>
          </w:p>
        </w:tc>
        <w:tc>
          <w:tcPr>
            <w:tcW w:w="1843" w:type="dxa"/>
          </w:tcPr>
          <w:p w:rsidR="004E1D62" w:rsidRPr="004E1D62" w:rsidRDefault="004E1D62" w:rsidP="004E1D62">
            <w:pPr>
              <w:widowControl w:val="0"/>
              <w:autoSpaceDE w:val="0"/>
              <w:autoSpaceDN w:val="0"/>
              <w:adjustRightInd w:val="0"/>
              <w:ind w:right="-24"/>
              <w:jc w:val="center"/>
              <w:rPr>
                <w:rFonts w:ascii="Times New Roman" w:hAnsi="Times New Roman" w:cs="Times New Roman"/>
                <w:bCs/>
                <w:sz w:val="20"/>
                <w:szCs w:val="20"/>
              </w:rPr>
            </w:pPr>
            <w:r w:rsidRPr="004E1D62">
              <w:rPr>
                <w:rFonts w:ascii="Times New Roman" w:hAnsi="Times New Roman" w:cs="Times New Roman"/>
                <w:bCs/>
                <w:sz w:val="20"/>
                <w:szCs w:val="20"/>
              </w:rPr>
              <w:t>En el momento en que se otorguen los apoyos</w:t>
            </w:r>
          </w:p>
        </w:tc>
        <w:tc>
          <w:tcPr>
            <w:tcW w:w="1276" w:type="dxa"/>
          </w:tcPr>
          <w:p w:rsidR="004E1D62" w:rsidRPr="004E1D62" w:rsidRDefault="004E1D62" w:rsidP="004E1D62">
            <w:pPr>
              <w:widowControl w:val="0"/>
              <w:autoSpaceDE w:val="0"/>
              <w:autoSpaceDN w:val="0"/>
              <w:adjustRightInd w:val="0"/>
              <w:ind w:right="-24"/>
              <w:jc w:val="center"/>
              <w:rPr>
                <w:rFonts w:ascii="Times New Roman" w:hAnsi="Times New Roman" w:cs="Times New Roman"/>
                <w:bCs/>
                <w:sz w:val="20"/>
                <w:szCs w:val="20"/>
              </w:rPr>
            </w:pPr>
            <w:r w:rsidRPr="004E1D62">
              <w:rPr>
                <w:rFonts w:ascii="Times New Roman" w:hAnsi="Times New Roman" w:cs="Times New Roman"/>
                <w:bCs/>
                <w:sz w:val="20"/>
                <w:szCs w:val="20"/>
              </w:rPr>
              <w:t>Mediano plazo.</w:t>
            </w:r>
          </w:p>
        </w:tc>
        <w:tc>
          <w:tcPr>
            <w:tcW w:w="1417" w:type="dxa"/>
          </w:tcPr>
          <w:p w:rsidR="004E1D62" w:rsidRPr="004E1D62" w:rsidRDefault="004E1D62" w:rsidP="004E1D62">
            <w:pPr>
              <w:widowControl w:val="0"/>
              <w:autoSpaceDE w:val="0"/>
              <w:autoSpaceDN w:val="0"/>
              <w:adjustRightInd w:val="0"/>
              <w:ind w:right="-24"/>
              <w:jc w:val="both"/>
              <w:rPr>
                <w:rFonts w:ascii="Times New Roman" w:hAnsi="Times New Roman" w:cs="Times New Roman"/>
                <w:bCs/>
                <w:sz w:val="20"/>
                <w:szCs w:val="20"/>
              </w:rPr>
            </w:pPr>
            <w:r w:rsidRPr="004E1D62">
              <w:rPr>
                <w:rFonts w:ascii="Times New Roman" w:hAnsi="Times New Roman" w:cs="Times New Roman"/>
                <w:sz w:val="20"/>
                <w:szCs w:val="20"/>
              </w:rPr>
              <w:t>La Dirección General de Desarrollo Social  y la Contraloría Interna en Gustavo A. Madero.</w:t>
            </w:r>
          </w:p>
        </w:tc>
        <w:tc>
          <w:tcPr>
            <w:tcW w:w="1560" w:type="dxa"/>
          </w:tcPr>
          <w:p w:rsidR="004E1D62" w:rsidRPr="004E1D62" w:rsidRDefault="004E1D62" w:rsidP="004E1D62">
            <w:pPr>
              <w:widowControl w:val="0"/>
              <w:autoSpaceDE w:val="0"/>
              <w:autoSpaceDN w:val="0"/>
              <w:adjustRightInd w:val="0"/>
              <w:ind w:right="-24"/>
              <w:jc w:val="both"/>
              <w:rPr>
                <w:rFonts w:ascii="Times New Roman" w:hAnsi="Times New Roman" w:cs="Times New Roman"/>
                <w:bCs/>
                <w:sz w:val="20"/>
                <w:szCs w:val="20"/>
              </w:rPr>
            </w:pPr>
            <w:r w:rsidRPr="004E1D62">
              <w:rPr>
                <w:rFonts w:ascii="Times New Roman" w:hAnsi="Times New Roman" w:cs="Times New Roman"/>
                <w:bCs/>
                <w:sz w:val="20"/>
                <w:szCs w:val="20"/>
              </w:rPr>
              <w:t>Se continúa con la implementación.</w:t>
            </w:r>
          </w:p>
        </w:tc>
        <w:tc>
          <w:tcPr>
            <w:tcW w:w="2152" w:type="dxa"/>
          </w:tcPr>
          <w:p w:rsidR="004E1D62" w:rsidRPr="004E1D62" w:rsidRDefault="004E1D62" w:rsidP="004E1D62">
            <w:pPr>
              <w:widowControl w:val="0"/>
              <w:autoSpaceDE w:val="0"/>
              <w:autoSpaceDN w:val="0"/>
              <w:adjustRightInd w:val="0"/>
              <w:ind w:right="-24"/>
              <w:jc w:val="both"/>
              <w:rPr>
                <w:rFonts w:ascii="Times New Roman" w:hAnsi="Times New Roman" w:cs="Times New Roman"/>
                <w:bCs/>
                <w:sz w:val="20"/>
                <w:szCs w:val="20"/>
              </w:rPr>
            </w:pPr>
            <w:r w:rsidRPr="004E1D62">
              <w:rPr>
                <w:rFonts w:ascii="Times New Roman" w:hAnsi="Times New Roman" w:cs="Times New Roman"/>
                <w:bCs/>
                <w:sz w:val="20"/>
                <w:szCs w:val="20"/>
              </w:rPr>
              <w:t>Entre los restos que se encuentra en la consecución de la estrategia es el número de personal para atender a la población y cumplir con los tiempos.</w:t>
            </w:r>
          </w:p>
        </w:tc>
      </w:tr>
    </w:tbl>
    <w:p w:rsidR="004E1D62" w:rsidRPr="004E1D62" w:rsidRDefault="004E1D62" w:rsidP="004E1D62">
      <w:pPr>
        <w:widowControl w:val="0"/>
        <w:tabs>
          <w:tab w:val="left" w:pos="8364"/>
        </w:tabs>
        <w:autoSpaceDE w:val="0"/>
        <w:autoSpaceDN w:val="0"/>
        <w:adjustRightInd w:val="0"/>
        <w:ind w:right="3128"/>
        <w:jc w:val="both"/>
        <w:rPr>
          <w:rFonts w:ascii="Times New Roman" w:eastAsia="Calibri" w:hAnsi="Times New Roman" w:cs="Times New Roman"/>
          <w:b/>
          <w:bCs/>
          <w:spacing w:val="1"/>
          <w:sz w:val="20"/>
          <w:szCs w:val="20"/>
          <w:lang w:val="es-MX" w:eastAsia="es-MX"/>
        </w:rPr>
      </w:pPr>
    </w:p>
    <w:p w:rsidR="004E1D62" w:rsidRPr="004E1D62" w:rsidRDefault="004E1D62" w:rsidP="004E1D62">
      <w:pPr>
        <w:widowControl w:val="0"/>
        <w:tabs>
          <w:tab w:val="left" w:pos="8364"/>
        </w:tabs>
        <w:autoSpaceDE w:val="0"/>
        <w:autoSpaceDN w:val="0"/>
        <w:adjustRightInd w:val="0"/>
        <w:ind w:right="3128"/>
        <w:jc w:val="both"/>
        <w:rPr>
          <w:rFonts w:ascii="Times New Roman" w:eastAsia="Calibri" w:hAnsi="Times New Roman" w:cs="Times New Roman"/>
          <w:b/>
          <w:bCs/>
          <w:spacing w:val="1"/>
          <w:sz w:val="20"/>
          <w:szCs w:val="20"/>
          <w:lang w:val="es-MX" w:eastAsia="es-MX"/>
        </w:rPr>
      </w:pPr>
    </w:p>
    <w:p w:rsidR="004E1D62" w:rsidRPr="004E1D62" w:rsidRDefault="004E1D62" w:rsidP="004E1D62">
      <w:pPr>
        <w:widowControl w:val="0"/>
        <w:autoSpaceDE w:val="0"/>
        <w:autoSpaceDN w:val="0"/>
        <w:adjustRightInd w:val="0"/>
        <w:ind w:right="4726"/>
        <w:rPr>
          <w:rFonts w:ascii="Times New Roman" w:hAnsi="Times New Roman" w:cs="Times New Roman"/>
          <w:b/>
          <w:bCs/>
          <w:spacing w:val="-5"/>
          <w:sz w:val="20"/>
          <w:szCs w:val="20"/>
          <w:lang w:val="es-MX" w:eastAsia="es-MX"/>
        </w:rPr>
      </w:pPr>
      <w:r w:rsidRPr="004E1D62">
        <w:rPr>
          <w:rFonts w:ascii="Times New Roman" w:eastAsia="Calibri" w:hAnsi="Times New Roman" w:cs="Times New Roman"/>
          <w:b/>
          <w:bCs/>
          <w:spacing w:val="-5"/>
          <w:sz w:val="20"/>
          <w:szCs w:val="20"/>
          <w:lang w:val="es-MX" w:eastAsia="es-MX"/>
        </w:rPr>
        <w:t xml:space="preserve">VI. </w:t>
      </w:r>
      <w:r w:rsidRPr="004E1D62">
        <w:rPr>
          <w:rFonts w:ascii="Times New Roman" w:hAnsi="Times New Roman" w:cs="Times New Roman"/>
          <w:b/>
          <w:bCs/>
          <w:spacing w:val="-5"/>
          <w:sz w:val="20"/>
          <w:szCs w:val="20"/>
          <w:lang w:val="es-MX" w:eastAsia="es-MX"/>
        </w:rPr>
        <w:t>CONCLUSIONES Y ESTRATEGIAS DE MEJORA</w:t>
      </w:r>
    </w:p>
    <w:p w:rsidR="004E1D62" w:rsidRPr="004E1D62" w:rsidRDefault="004E1D62" w:rsidP="004E1D62">
      <w:pPr>
        <w:widowControl w:val="0"/>
        <w:autoSpaceDE w:val="0"/>
        <w:autoSpaceDN w:val="0"/>
        <w:adjustRightInd w:val="0"/>
        <w:ind w:right="4726"/>
        <w:rPr>
          <w:rFonts w:ascii="Times New Roman" w:hAnsi="Times New Roman" w:cs="Times New Roman"/>
          <w:b/>
          <w:bCs/>
          <w:spacing w:val="-5"/>
          <w:sz w:val="20"/>
          <w:szCs w:val="20"/>
          <w:lang w:val="es-MX" w:eastAsia="es-MX"/>
        </w:rPr>
      </w:pPr>
    </w:p>
    <w:p w:rsidR="004E1D62" w:rsidRPr="004E1D62" w:rsidRDefault="004E1D62" w:rsidP="004E1D62">
      <w:pPr>
        <w:widowControl w:val="0"/>
        <w:autoSpaceDE w:val="0"/>
        <w:autoSpaceDN w:val="0"/>
        <w:adjustRightInd w:val="0"/>
        <w:ind w:right="5280"/>
        <w:rPr>
          <w:rFonts w:ascii="Times New Roman" w:eastAsia="Calibri" w:hAnsi="Times New Roman" w:cs="Times New Roman"/>
          <w:b/>
          <w:bCs/>
          <w:sz w:val="20"/>
          <w:szCs w:val="20"/>
          <w:lang w:val="es-MX" w:eastAsia="es-MX"/>
        </w:rPr>
      </w:pPr>
      <w:r w:rsidRPr="004E1D62">
        <w:rPr>
          <w:rFonts w:ascii="Times New Roman" w:eastAsia="Calibri" w:hAnsi="Times New Roman" w:cs="Times New Roman"/>
          <w:b/>
          <w:bCs/>
          <w:sz w:val="20"/>
          <w:szCs w:val="20"/>
          <w:lang w:val="es-MX" w:eastAsia="es-MX"/>
        </w:rPr>
        <w:t>VI.</w:t>
      </w:r>
      <w:r w:rsidRPr="004E1D62">
        <w:rPr>
          <w:rFonts w:ascii="Times New Roman" w:eastAsia="Calibri" w:hAnsi="Times New Roman" w:cs="Times New Roman"/>
          <w:b/>
          <w:bCs/>
          <w:spacing w:val="1"/>
          <w:sz w:val="20"/>
          <w:szCs w:val="20"/>
          <w:lang w:val="es-MX" w:eastAsia="es-MX"/>
        </w:rPr>
        <w:t>1</w:t>
      </w:r>
      <w:r w:rsidRPr="004E1D62">
        <w:rPr>
          <w:rFonts w:ascii="Times New Roman" w:eastAsia="Calibri" w:hAnsi="Times New Roman" w:cs="Times New Roman"/>
          <w:b/>
          <w:bCs/>
          <w:sz w:val="20"/>
          <w:szCs w:val="20"/>
          <w:lang w:val="es-MX" w:eastAsia="es-MX"/>
        </w:rPr>
        <w:t>.</w:t>
      </w:r>
      <w:r w:rsidRPr="004E1D62">
        <w:rPr>
          <w:rFonts w:ascii="Times New Roman" w:eastAsia="Calibri" w:hAnsi="Times New Roman" w:cs="Times New Roman"/>
          <w:b/>
          <w:bCs/>
          <w:spacing w:val="4"/>
          <w:sz w:val="20"/>
          <w:szCs w:val="20"/>
          <w:lang w:val="es-MX" w:eastAsia="es-MX"/>
        </w:rPr>
        <w:t>M</w:t>
      </w:r>
      <w:r w:rsidRPr="004E1D62">
        <w:rPr>
          <w:rFonts w:ascii="Times New Roman" w:eastAsia="Calibri" w:hAnsi="Times New Roman" w:cs="Times New Roman"/>
          <w:b/>
          <w:bCs/>
          <w:spacing w:val="1"/>
          <w:sz w:val="20"/>
          <w:szCs w:val="20"/>
          <w:lang w:val="es-MX" w:eastAsia="es-MX"/>
        </w:rPr>
        <w:t>at</w:t>
      </w:r>
      <w:r w:rsidRPr="004E1D62">
        <w:rPr>
          <w:rFonts w:ascii="Times New Roman" w:eastAsia="Calibri" w:hAnsi="Times New Roman" w:cs="Times New Roman"/>
          <w:b/>
          <w:bCs/>
          <w:sz w:val="20"/>
          <w:szCs w:val="20"/>
          <w:lang w:val="es-MX" w:eastAsia="es-MX"/>
        </w:rPr>
        <w:t>rizF</w:t>
      </w:r>
      <w:r w:rsidRPr="004E1D62">
        <w:rPr>
          <w:rFonts w:ascii="Times New Roman" w:eastAsia="Calibri" w:hAnsi="Times New Roman" w:cs="Times New Roman"/>
          <w:b/>
          <w:bCs/>
          <w:spacing w:val="1"/>
          <w:sz w:val="20"/>
          <w:szCs w:val="20"/>
          <w:lang w:val="es-MX" w:eastAsia="es-MX"/>
        </w:rPr>
        <w:t>O</w:t>
      </w:r>
      <w:r w:rsidRPr="004E1D62">
        <w:rPr>
          <w:rFonts w:ascii="Times New Roman" w:eastAsia="Calibri" w:hAnsi="Times New Roman" w:cs="Times New Roman"/>
          <w:b/>
          <w:bCs/>
          <w:sz w:val="20"/>
          <w:szCs w:val="20"/>
          <w:lang w:val="es-MX" w:eastAsia="es-MX"/>
        </w:rPr>
        <w:t>DA</w:t>
      </w:r>
    </w:p>
    <w:p w:rsidR="004E1D62" w:rsidRPr="004E1D62" w:rsidRDefault="004E1D62" w:rsidP="004E1D62">
      <w:pPr>
        <w:widowControl w:val="0"/>
        <w:autoSpaceDE w:val="0"/>
        <w:autoSpaceDN w:val="0"/>
        <w:adjustRightInd w:val="0"/>
        <w:ind w:right="5280"/>
        <w:rPr>
          <w:rFonts w:ascii="Times New Roman" w:eastAsia="Calibri" w:hAnsi="Times New Roman" w:cs="Times New Roman"/>
          <w:b/>
          <w:bCs/>
          <w:sz w:val="20"/>
          <w:szCs w:val="20"/>
          <w:lang w:val="es-MX" w:eastAsia="es-MX"/>
        </w:rPr>
      </w:pPr>
    </w:p>
    <w:p w:rsidR="004E1D62" w:rsidRPr="004E1D62" w:rsidRDefault="004E1D62" w:rsidP="004E1D62">
      <w:pPr>
        <w:widowControl w:val="0"/>
        <w:autoSpaceDE w:val="0"/>
        <w:autoSpaceDN w:val="0"/>
        <w:adjustRightInd w:val="0"/>
        <w:ind w:right="528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Fortalezas:</w:t>
      </w:r>
    </w:p>
    <w:p w:rsidR="004E1D62" w:rsidRPr="004E1D62" w:rsidRDefault="004E1D62" w:rsidP="004E1D62">
      <w:pPr>
        <w:jc w:val="both"/>
        <w:rPr>
          <w:rFonts w:ascii="Times New Roman" w:hAnsi="Times New Roman" w:cs="Times New Roman"/>
          <w:color w:val="000000"/>
          <w:sz w:val="20"/>
          <w:szCs w:val="20"/>
          <w:lang w:val="es-MX" w:eastAsia="es-MX"/>
        </w:rPr>
      </w:pPr>
      <w:r w:rsidRPr="004E1D62">
        <w:rPr>
          <w:rFonts w:ascii="Times New Roman" w:hAnsi="Times New Roman" w:cs="Times New Roman"/>
          <w:color w:val="000000"/>
          <w:sz w:val="20"/>
          <w:szCs w:val="20"/>
          <w:lang w:val="es-MX" w:eastAsia="es-MX"/>
        </w:rPr>
        <w:t>- Se dispone del presupuesto para cumplir con los objetivos y metas del programa social en cuestión.</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La estructura operativa y administrativa se encuentra comprometida en todo momento con la ejecución correcta del programa.</w:t>
      </w:r>
    </w:p>
    <w:p w:rsidR="004E1D62" w:rsidRPr="004E1D62" w:rsidRDefault="004E1D62" w:rsidP="004E1D62">
      <w:pPr>
        <w:widowControl w:val="0"/>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El diseño del programa quedó establecido con base en las reglas de operación que se publicaron en la Gaceta Oficial de la Ciudad de México, el 30 de enero de 2015.</w:t>
      </w:r>
    </w:p>
    <w:p w:rsidR="004E1D62" w:rsidRPr="004E1D62" w:rsidRDefault="004E1D62" w:rsidP="004E1D62">
      <w:pPr>
        <w:widowControl w:val="0"/>
        <w:autoSpaceDE w:val="0"/>
        <w:autoSpaceDN w:val="0"/>
        <w:adjustRightInd w:val="0"/>
        <w:ind w:right="5280"/>
        <w:jc w:val="both"/>
        <w:rPr>
          <w:rFonts w:ascii="Times New Roman" w:hAnsi="Times New Roman" w:cs="Times New Roman"/>
          <w:sz w:val="20"/>
          <w:szCs w:val="20"/>
          <w:lang w:val="es-MX" w:eastAsia="es-MX"/>
        </w:rPr>
      </w:pPr>
    </w:p>
    <w:p w:rsidR="004E1D62" w:rsidRPr="004E1D62" w:rsidRDefault="004E1D62" w:rsidP="004E1D62">
      <w:pPr>
        <w:widowControl w:val="0"/>
        <w:autoSpaceDE w:val="0"/>
        <w:autoSpaceDN w:val="0"/>
        <w:adjustRightInd w:val="0"/>
        <w:ind w:right="528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Debilidades:</w:t>
      </w:r>
    </w:p>
    <w:p w:rsidR="004E1D62" w:rsidRPr="004E1D62" w:rsidRDefault="004E1D62" w:rsidP="004E1D62">
      <w:pPr>
        <w:ind w:right="-1"/>
        <w:jc w:val="both"/>
        <w:rPr>
          <w:rFonts w:ascii="Times New Roman" w:hAnsi="Times New Roman" w:cs="Times New Roman"/>
          <w:b/>
          <w:color w:val="000000"/>
          <w:sz w:val="20"/>
          <w:szCs w:val="20"/>
          <w:lang w:val="es-MX" w:eastAsia="es-MX"/>
        </w:rPr>
      </w:pPr>
      <w:r w:rsidRPr="004E1D62">
        <w:rPr>
          <w:rFonts w:ascii="Times New Roman" w:hAnsi="Times New Roman" w:cs="Times New Roman"/>
          <w:sz w:val="20"/>
          <w:szCs w:val="20"/>
          <w:lang w:val="es-MX" w:eastAsia="es-MX"/>
        </w:rPr>
        <w:t>- Falta de más recursos para ampliar la cobertura de la población solicitante.</w:t>
      </w:r>
    </w:p>
    <w:p w:rsidR="004E1D62" w:rsidRPr="004E1D62" w:rsidRDefault="004E1D62" w:rsidP="004E1D62">
      <w:pPr>
        <w:ind w:right="-1"/>
        <w:jc w:val="both"/>
        <w:rPr>
          <w:rFonts w:ascii="Times New Roman" w:hAnsi="Times New Roman" w:cs="Times New Roman"/>
          <w:color w:val="000000"/>
          <w:sz w:val="20"/>
          <w:szCs w:val="20"/>
          <w:lang w:val="es-MX" w:eastAsia="es-MX"/>
        </w:rPr>
      </w:pPr>
      <w:r w:rsidRPr="004E1D62">
        <w:rPr>
          <w:rFonts w:ascii="Times New Roman" w:hAnsi="Times New Roman" w:cs="Times New Roman"/>
          <w:color w:val="000000"/>
          <w:sz w:val="20"/>
          <w:szCs w:val="20"/>
          <w:lang w:val="es-MX" w:eastAsia="es-MX"/>
        </w:rPr>
        <w:t>- Cargas de trabajo en el área que opera el programa social.</w:t>
      </w:r>
    </w:p>
    <w:p w:rsidR="004E1D62" w:rsidRPr="004E1D62" w:rsidRDefault="004E1D62" w:rsidP="004E1D62">
      <w:pPr>
        <w:widowControl w:val="0"/>
        <w:autoSpaceDE w:val="0"/>
        <w:autoSpaceDN w:val="0"/>
        <w:adjustRightInd w:val="0"/>
        <w:ind w:right="-1"/>
        <w:jc w:val="both"/>
        <w:rPr>
          <w:rFonts w:ascii="Times New Roman" w:hAnsi="Times New Roman" w:cs="Times New Roman"/>
          <w:color w:val="000000"/>
          <w:sz w:val="20"/>
          <w:szCs w:val="20"/>
          <w:lang w:val="es-MX" w:eastAsia="es-MX"/>
        </w:rPr>
      </w:pPr>
      <w:r w:rsidRPr="004E1D62">
        <w:rPr>
          <w:rFonts w:ascii="Times New Roman" w:hAnsi="Times New Roman" w:cs="Times New Roman"/>
          <w:color w:val="000000"/>
          <w:sz w:val="20"/>
          <w:szCs w:val="20"/>
          <w:lang w:val="es-MX" w:eastAsia="es-MX"/>
        </w:rPr>
        <w:t>- No se da máxima difusión a toda la población acerca del Programa.</w:t>
      </w:r>
    </w:p>
    <w:p w:rsidR="004E1D62" w:rsidRPr="004E1D62" w:rsidRDefault="004E1D62" w:rsidP="004E1D62">
      <w:pPr>
        <w:widowControl w:val="0"/>
        <w:autoSpaceDE w:val="0"/>
        <w:autoSpaceDN w:val="0"/>
        <w:adjustRightInd w:val="0"/>
        <w:ind w:right="-1"/>
        <w:jc w:val="both"/>
        <w:rPr>
          <w:rFonts w:ascii="Times New Roman" w:hAnsi="Times New Roman" w:cs="Times New Roman"/>
          <w:color w:val="000000"/>
          <w:sz w:val="20"/>
          <w:szCs w:val="20"/>
          <w:lang w:val="es-MX" w:eastAsia="es-MX"/>
        </w:rPr>
      </w:pP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Oportunidades:</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Asignación de más presupuesto a la Delegación para el siguiente ejercicio fiscal.</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Que se contrate a más personal en el área que opera el programa social para atender en tiempo y forma a todos los participantes.</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p>
    <w:p w:rsidR="004E1D62" w:rsidRPr="004E1D62" w:rsidRDefault="004E1D62" w:rsidP="004E1D62">
      <w:pPr>
        <w:widowControl w:val="0"/>
        <w:autoSpaceDE w:val="0"/>
        <w:autoSpaceDN w:val="0"/>
        <w:adjustRightInd w:val="0"/>
        <w:ind w:right="528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Amenazas:</w:t>
      </w:r>
    </w:p>
    <w:p w:rsidR="004E1D62" w:rsidRPr="004E1D62" w:rsidRDefault="004E1D62" w:rsidP="004E1D62">
      <w:pPr>
        <w:widowControl w:val="0"/>
        <w:autoSpaceDE w:val="0"/>
        <w:autoSpaceDN w:val="0"/>
        <w:adjustRightInd w:val="0"/>
        <w:ind w:right="-1"/>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Disminución o la no autorización del presupuesto asignado de la Delegación y por ende se tenga que reducir la meta  o en dado caso no lanzar el programa.</w:t>
      </w:r>
    </w:p>
    <w:p w:rsidR="004E1D62" w:rsidRPr="004E1D62" w:rsidRDefault="004E1D62" w:rsidP="004E1D62">
      <w:pPr>
        <w:widowControl w:val="0"/>
        <w:autoSpaceDE w:val="0"/>
        <w:autoSpaceDN w:val="0"/>
        <w:adjustRightInd w:val="0"/>
        <w:ind w:right="14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Los participantes no cumplan con los requisitos que se piden en el programa.</w:t>
      </w:r>
    </w:p>
    <w:p w:rsidR="004E1D62" w:rsidRPr="004E1D62" w:rsidRDefault="004E1D62" w:rsidP="004E1D62">
      <w:pPr>
        <w:widowControl w:val="0"/>
        <w:autoSpaceDE w:val="0"/>
        <w:autoSpaceDN w:val="0"/>
        <w:adjustRightInd w:val="0"/>
        <w:ind w:right="14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Desconocimiento de la población del programa social.</w:t>
      </w:r>
    </w:p>
    <w:p w:rsidR="004E1D62" w:rsidRPr="004E1D62" w:rsidRDefault="004E1D62" w:rsidP="004E1D62">
      <w:pPr>
        <w:widowControl w:val="0"/>
        <w:autoSpaceDE w:val="0"/>
        <w:autoSpaceDN w:val="0"/>
        <w:adjustRightInd w:val="0"/>
        <w:ind w:right="5280"/>
        <w:rPr>
          <w:rFonts w:ascii="Times New Roman" w:eastAsia="Calibri" w:hAnsi="Times New Roman" w:cs="Times New Roman"/>
          <w:b/>
          <w:bCs/>
          <w:sz w:val="20"/>
          <w:szCs w:val="20"/>
          <w:lang w:val="es-MX" w:eastAsia="es-MX"/>
        </w:rPr>
      </w:pPr>
    </w:p>
    <w:p w:rsidR="004E1D62" w:rsidRPr="004E1D62" w:rsidRDefault="004E1D62" w:rsidP="004E1D62">
      <w:pPr>
        <w:widowControl w:val="0"/>
        <w:autoSpaceDE w:val="0"/>
        <w:autoSpaceDN w:val="0"/>
        <w:adjustRightInd w:val="0"/>
        <w:ind w:right="5280"/>
        <w:rPr>
          <w:rFonts w:ascii="Times New Roman" w:eastAsia="Calibri" w:hAnsi="Times New Roman" w:cs="Times New Roman"/>
          <w:b/>
          <w:bCs/>
          <w:sz w:val="20"/>
          <w:szCs w:val="20"/>
          <w:lang w:val="es-MX" w:eastAsia="es-MX"/>
        </w:rPr>
      </w:pPr>
    </w:p>
    <w:p w:rsidR="004E1D62" w:rsidRPr="004E1D62" w:rsidRDefault="004E1D62" w:rsidP="004E1D62">
      <w:pPr>
        <w:widowControl w:val="0"/>
        <w:autoSpaceDE w:val="0"/>
        <w:autoSpaceDN w:val="0"/>
        <w:adjustRightInd w:val="0"/>
        <w:ind w:right="5280"/>
        <w:rPr>
          <w:rFonts w:ascii="Times New Roman" w:eastAsia="Calibri" w:hAnsi="Times New Roman" w:cs="Times New Roman"/>
          <w:b/>
          <w:sz w:val="20"/>
          <w:szCs w:val="20"/>
          <w:lang w:val="es-MX" w:eastAsia="es-MX"/>
        </w:rPr>
      </w:pPr>
      <w:r w:rsidRPr="004E1D62">
        <w:rPr>
          <w:rFonts w:ascii="Times New Roman" w:eastAsia="Calibri" w:hAnsi="Times New Roman" w:cs="Times New Roman"/>
          <w:b/>
          <w:sz w:val="20"/>
          <w:szCs w:val="20"/>
          <w:lang w:val="es-MX" w:eastAsia="es-MX"/>
        </w:rPr>
        <w:t>VI.2. Estrategias de mejora</w:t>
      </w:r>
    </w:p>
    <w:p w:rsidR="004E1D62" w:rsidRPr="004E1D62" w:rsidRDefault="004E1D62" w:rsidP="004E1D62">
      <w:pPr>
        <w:widowControl w:val="0"/>
        <w:autoSpaceDE w:val="0"/>
        <w:autoSpaceDN w:val="0"/>
        <w:adjustRightInd w:val="0"/>
        <w:ind w:right="5280"/>
        <w:rPr>
          <w:rFonts w:ascii="Times New Roman" w:eastAsia="Calibri" w:hAnsi="Times New Roman" w:cs="Times New Roman"/>
          <w:b/>
          <w:sz w:val="20"/>
          <w:szCs w:val="20"/>
          <w:lang w:val="es-MX" w:eastAsia="es-MX"/>
        </w:rPr>
      </w:pPr>
    </w:p>
    <w:tbl>
      <w:tblPr>
        <w:tblStyle w:val="Tablaconcuadrcula12"/>
        <w:tblW w:w="0" w:type="auto"/>
        <w:tblInd w:w="250" w:type="dxa"/>
        <w:tblLayout w:type="fixed"/>
        <w:tblLook w:val="04A0"/>
      </w:tblPr>
      <w:tblGrid>
        <w:gridCol w:w="1843"/>
        <w:gridCol w:w="3685"/>
        <w:gridCol w:w="3969"/>
      </w:tblGrid>
      <w:tr w:rsidR="004E1D62" w:rsidRPr="004E1D62" w:rsidTr="0094666B">
        <w:trPr>
          <w:trHeight w:val="348"/>
        </w:trPr>
        <w:tc>
          <w:tcPr>
            <w:tcW w:w="1843" w:type="dxa"/>
            <w:vAlign w:val="center"/>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O</w:t>
            </w:r>
            <w:r w:rsidRPr="004E1D62">
              <w:rPr>
                <w:rFonts w:ascii="Times New Roman" w:hAnsi="Times New Roman" w:cs="Times New Roman"/>
                <w:spacing w:val="1"/>
                <w:sz w:val="20"/>
                <w:szCs w:val="20"/>
              </w:rPr>
              <w:t>b</w:t>
            </w:r>
            <w:r w:rsidRPr="004E1D62">
              <w:rPr>
                <w:rFonts w:ascii="Times New Roman" w:hAnsi="Times New Roman" w:cs="Times New Roman"/>
                <w:spacing w:val="2"/>
                <w:sz w:val="20"/>
                <w:szCs w:val="20"/>
              </w:rPr>
              <w:t>j</w:t>
            </w:r>
            <w:r w:rsidRPr="004E1D62">
              <w:rPr>
                <w:rFonts w:ascii="Times New Roman" w:hAnsi="Times New Roman" w:cs="Times New Roman"/>
                <w:sz w:val="20"/>
                <w:szCs w:val="20"/>
              </w:rPr>
              <w:t>eti</w:t>
            </w:r>
            <w:r w:rsidRPr="004E1D62">
              <w:rPr>
                <w:rFonts w:ascii="Times New Roman" w:hAnsi="Times New Roman" w:cs="Times New Roman"/>
                <w:spacing w:val="-1"/>
                <w:sz w:val="20"/>
                <w:szCs w:val="20"/>
              </w:rPr>
              <w:t>v</w:t>
            </w:r>
            <w:r w:rsidRPr="004E1D62">
              <w:rPr>
                <w:rFonts w:ascii="Times New Roman" w:hAnsi="Times New Roman" w:cs="Times New Roman"/>
                <w:sz w:val="20"/>
                <w:szCs w:val="20"/>
              </w:rPr>
              <w:t>oc</w:t>
            </w:r>
            <w:r w:rsidRPr="004E1D62">
              <w:rPr>
                <w:rFonts w:ascii="Times New Roman" w:hAnsi="Times New Roman" w:cs="Times New Roman"/>
                <w:spacing w:val="1"/>
                <w:sz w:val="20"/>
                <w:szCs w:val="20"/>
              </w:rPr>
              <w:t>e</w:t>
            </w:r>
            <w:r w:rsidRPr="004E1D62">
              <w:rPr>
                <w:rFonts w:ascii="Times New Roman" w:hAnsi="Times New Roman" w:cs="Times New Roman"/>
                <w:spacing w:val="-1"/>
                <w:sz w:val="20"/>
                <w:szCs w:val="20"/>
              </w:rPr>
              <w:t>n</w:t>
            </w:r>
            <w:r w:rsidRPr="004E1D62">
              <w:rPr>
                <w:rFonts w:ascii="Times New Roman" w:hAnsi="Times New Roman" w:cs="Times New Roman"/>
                <w:sz w:val="20"/>
                <w:szCs w:val="20"/>
              </w:rPr>
              <w:t>tral</w:t>
            </w:r>
            <w:r w:rsidRPr="004E1D62">
              <w:rPr>
                <w:rFonts w:ascii="Times New Roman" w:hAnsi="Times New Roman" w:cs="Times New Roman"/>
                <w:spacing w:val="1"/>
                <w:sz w:val="20"/>
                <w:szCs w:val="20"/>
              </w:rPr>
              <w:t>d</w:t>
            </w:r>
            <w:r w:rsidRPr="004E1D62">
              <w:rPr>
                <w:rFonts w:ascii="Times New Roman" w:hAnsi="Times New Roman" w:cs="Times New Roman"/>
                <w:sz w:val="20"/>
                <w:szCs w:val="20"/>
              </w:rPr>
              <w:t>el</w:t>
            </w:r>
            <w:r w:rsidRPr="004E1D62">
              <w:rPr>
                <w:rFonts w:ascii="Times New Roman" w:hAnsi="Times New Roman" w:cs="Times New Roman"/>
                <w:spacing w:val="1"/>
                <w:sz w:val="20"/>
                <w:szCs w:val="20"/>
              </w:rPr>
              <w:t>pro</w:t>
            </w:r>
            <w:r w:rsidRPr="004E1D62">
              <w:rPr>
                <w:rFonts w:ascii="Times New Roman" w:hAnsi="Times New Roman" w:cs="Times New Roman"/>
                <w:spacing w:val="-4"/>
                <w:sz w:val="20"/>
                <w:szCs w:val="20"/>
              </w:rPr>
              <w:t>y</w:t>
            </w:r>
            <w:r w:rsidRPr="004E1D62">
              <w:rPr>
                <w:rFonts w:ascii="Times New Roman" w:hAnsi="Times New Roman" w:cs="Times New Roman"/>
                <w:sz w:val="20"/>
                <w:szCs w:val="20"/>
              </w:rPr>
              <w:t>e</w:t>
            </w:r>
            <w:r w:rsidRPr="004E1D62">
              <w:rPr>
                <w:rFonts w:ascii="Times New Roman" w:hAnsi="Times New Roman" w:cs="Times New Roman"/>
                <w:spacing w:val="1"/>
                <w:sz w:val="20"/>
                <w:szCs w:val="20"/>
              </w:rPr>
              <w:t>c</w:t>
            </w:r>
            <w:r w:rsidRPr="004E1D62">
              <w:rPr>
                <w:rFonts w:ascii="Times New Roman" w:hAnsi="Times New Roman" w:cs="Times New Roman"/>
                <w:sz w:val="20"/>
                <w:szCs w:val="20"/>
              </w:rPr>
              <w:t>to</w:t>
            </w:r>
          </w:p>
        </w:tc>
        <w:tc>
          <w:tcPr>
            <w:tcW w:w="3685" w:type="dxa"/>
            <w:vAlign w:val="center"/>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F</w:t>
            </w:r>
            <w:r w:rsidRPr="004E1D62">
              <w:rPr>
                <w:rFonts w:ascii="Times New Roman" w:hAnsi="Times New Roman" w:cs="Times New Roman"/>
                <w:spacing w:val="1"/>
                <w:sz w:val="20"/>
                <w:szCs w:val="20"/>
              </w:rPr>
              <w:t>or</w:t>
            </w:r>
            <w:r w:rsidRPr="004E1D62">
              <w:rPr>
                <w:rFonts w:ascii="Times New Roman" w:hAnsi="Times New Roman" w:cs="Times New Roman"/>
                <w:sz w:val="20"/>
                <w:szCs w:val="20"/>
              </w:rPr>
              <w:t>tale</w:t>
            </w:r>
            <w:r w:rsidRPr="004E1D62">
              <w:rPr>
                <w:rFonts w:ascii="Times New Roman" w:hAnsi="Times New Roman" w:cs="Times New Roman"/>
                <w:spacing w:val="1"/>
                <w:sz w:val="20"/>
                <w:szCs w:val="20"/>
              </w:rPr>
              <w:t>z</w:t>
            </w:r>
            <w:r w:rsidRPr="004E1D62">
              <w:rPr>
                <w:rFonts w:ascii="Times New Roman" w:hAnsi="Times New Roman" w:cs="Times New Roman"/>
                <w:sz w:val="20"/>
                <w:szCs w:val="20"/>
              </w:rPr>
              <w:t>as</w:t>
            </w:r>
            <w:r w:rsidRPr="004E1D62">
              <w:rPr>
                <w:rFonts w:ascii="Times New Roman" w:hAnsi="Times New Roman" w:cs="Times New Roman"/>
                <w:spacing w:val="1"/>
                <w:sz w:val="20"/>
                <w:szCs w:val="20"/>
              </w:rPr>
              <w:t>(I</w:t>
            </w:r>
            <w:r w:rsidRPr="004E1D62">
              <w:rPr>
                <w:rFonts w:ascii="Times New Roman" w:hAnsi="Times New Roman" w:cs="Times New Roman"/>
                <w:spacing w:val="-1"/>
                <w:sz w:val="20"/>
                <w:szCs w:val="20"/>
              </w:rPr>
              <w:t>n</w:t>
            </w:r>
            <w:r w:rsidRPr="004E1D62">
              <w:rPr>
                <w:rFonts w:ascii="Times New Roman" w:hAnsi="Times New Roman" w:cs="Times New Roman"/>
                <w:sz w:val="20"/>
                <w:szCs w:val="20"/>
              </w:rPr>
              <w:t>te</w:t>
            </w:r>
            <w:r w:rsidRPr="004E1D62">
              <w:rPr>
                <w:rFonts w:ascii="Times New Roman" w:hAnsi="Times New Roman" w:cs="Times New Roman"/>
                <w:spacing w:val="1"/>
                <w:sz w:val="20"/>
                <w:szCs w:val="20"/>
              </w:rPr>
              <w:t>r</w:t>
            </w:r>
            <w:r w:rsidRPr="004E1D62">
              <w:rPr>
                <w:rFonts w:ascii="Times New Roman" w:hAnsi="Times New Roman" w:cs="Times New Roman"/>
                <w:spacing w:val="-1"/>
                <w:sz w:val="20"/>
                <w:szCs w:val="20"/>
              </w:rPr>
              <w:t>n</w:t>
            </w:r>
            <w:r w:rsidRPr="004E1D62">
              <w:rPr>
                <w:rFonts w:ascii="Times New Roman" w:hAnsi="Times New Roman" w:cs="Times New Roman"/>
                <w:sz w:val="20"/>
                <w:szCs w:val="20"/>
              </w:rPr>
              <w:t>as)</w:t>
            </w:r>
          </w:p>
        </w:tc>
        <w:tc>
          <w:tcPr>
            <w:tcW w:w="3969" w:type="dxa"/>
            <w:vAlign w:val="center"/>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De</w:t>
            </w:r>
            <w:r w:rsidRPr="004E1D62">
              <w:rPr>
                <w:rFonts w:ascii="Times New Roman" w:hAnsi="Times New Roman" w:cs="Times New Roman"/>
                <w:spacing w:val="2"/>
                <w:sz w:val="20"/>
                <w:szCs w:val="20"/>
              </w:rPr>
              <w:t>b</w:t>
            </w:r>
            <w:r w:rsidRPr="004E1D62">
              <w:rPr>
                <w:rFonts w:ascii="Times New Roman" w:hAnsi="Times New Roman" w:cs="Times New Roman"/>
                <w:sz w:val="20"/>
                <w:szCs w:val="20"/>
              </w:rPr>
              <w:t>ilida</w:t>
            </w:r>
            <w:r w:rsidRPr="004E1D62">
              <w:rPr>
                <w:rFonts w:ascii="Times New Roman" w:hAnsi="Times New Roman" w:cs="Times New Roman"/>
                <w:spacing w:val="1"/>
                <w:sz w:val="20"/>
                <w:szCs w:val="20"/>
              </w:rPr>
              <w:t>d</w:t>
            </w:r>
            <w:r w:rsidRPr="004E1D62">
              <w:rPr>
                <w:rFonts w:ascii="Times New Roman" w:hAnsi="Times New Roman" w:cs="Times New Roman"/>
                <w:sz w:val="20"/>
                <w:szCs w:val="20"/>
              </w:rPr>
              <w:t>es</w:t>
            </w:r>
            <w:r w:rsidRPr="004E1D62">
              <w:rPr>
                <w:rFonts w:ascii="Times New Roman" w:hAnsi="Times New Roman" w:cs="Times New Roman"/>
                <w:spacing w:val="1"/>
                <w:sz w:val="20"/>
                <w:szCs w:val="20"/>
              </w:rPr>
              <w:t>(I</w:t>
            </w:r>
            <w:r w:rsidRPr="004E1D62">
              <w:rPr>
                <w:rFonts w:ascii="Times New Roman" w:hAnsi="Times New Roman" w:cs="Times New Roman"/>
                <w:spacing w:val="-1"/>
                <w:sz w:val="20"/>
                <w:szCs w:val="20"/>
              </w:rPr>
              <w:t>n</w:t>
            </w:r>
            <w:r w:rsidRPr="004E1D62">
              <w:rPr>
                <w:rFonts w:ascii="Times New Roman" w:hAnsi="Times New Roman" w:cs="Times New Roman"/>
                <w:sz w:val="20"/>
                <w:szCs w:val="20"/>
              </w:rPr>
              <w:t>te</w:t>
            </w:r>
            <w:r w:rsidRPr="004E1D62">
              <w:rPr>
                <w:rFonts w:ascii="Times New Roman" w:hAnsi="Times New Roman" w:cs="Times New Roman"/>
                <w:spacing w:val="1"/>
                <w:sz w:val="20"/>
                <w:szCs w:val="20"/>
              </w:rPr>
              <w:t>r</w:t>
            </w:r>
            <w:r w:rsidRPr="004E1D62">
              <w:rPr>
                <w:rFonts w:ascii="Times New Roman" w:hAnsi="Times New Roman" w:cs="Times New Roman"/>
                <w:spacing w:val="-1"/>
                <w:sz w:val="20"/>
                <w:szCs w:val="20"/>
              </w:rPr>
              <w:t>n</w:t>
            </w:r>
            <w:r w:rsidRPr="004E1D62">
              <w:rPr>
                <w:rFonts w:ascii="Times New Roman" w:hAnsi="Times New Roman" w:cs="Times New Roman"/>
                <w:sz w:val="20"/>
                <w:szCs w:val="20"/>
              </w:rPr>
              <w:t>as)</w:t>
            </w:r>
          </w:p>
        </w:tc>
      </w:tr>
      <w:tr w:rsidR="004E1D62" w:rsidRPr="004E1D62" w:rsidTr="0094666B">
        <w:tc>
          <w:tcPr>
            <w:tcW w:w="1843"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O</w:t>
            </w:r>
            <w:r w:rsidRPr="004E1D62">
              <w:rPr>
                <w:rFonts w:ascii="Times New Roman" w:hAnsi="Times New Roman" w:cs="Times New Roman"/>
                <w:spacing w:val="1"/>
                <w:sz w:val="20"/>
                <w:szCs w:val="20"/>
              </w:rPr>
              <w:t>por</w:t>
            </w:r>
            <w:r w:rsidRPr="004E1D62">
              <w:rPr>
                <w:rFonts w:ascii="Times New Roman" w:hAnsi="Times New Roman" w:cs="Times New Roman"/>
                <w:sz w:val="20"/>
                <w:szCs w:val="20"/>
              </w:rPr>
              <w:t>t</w:t>
            </w:r>
            <w:r w:rsidRPr="004E1D62">
              <w:rPr>
                <w:rFonts w:ascii="Times New Roman" w:hAnsi="Times New Roman" w:cs="Times New Roman"/>
                <w:spacing w:val="-1"/>
                <w:sz w:val="20"/>
                <w:szCs w:val="20"/>
              </w:rPr>
              <w:t>un</w:t>
            </w:r>
            <w:r w:rsidRPr="004E1D62">
              <w:rPr>
                <w:rFonts w:ascii="Times New Roman" w:hAnsi="Times New Roman" w:cs="Times New Roman"/>
                <w:sz w:val="20"/>
                <w:szCs w:val="20"/>
              </w:rPr>
              <w:t>i</w:t>
            </w:r>
            <w:r w:rsidRPr="004E1D62">
              <w:rPr>
                <w:rFonts w:ascii="Times New Roman" w:hAnsi="Times New Roman" w:cs="Times New Roman"/>
                <w:spacing w:val="1"/>
                <w:sz w:val="20"/>
                <w:szCs w:val="20"/>
              </w:rPr>
              <w:t>d</w:t>
            </w:r>
            <w:r w:rsidRPr="004E1D62">
              <w:rPr>
                <w:rFonts w:ascii="Times New Roman" w:hAnsi="Times New Roman" w:cs="Times New Roman"/>
                <w:sz w:val="20"/>
                <w:szCs w:val="20"/>
              </w:rPr>
              <w:t>a</w:t>
            </w:r>
            <w:r w:rsidRPr="004E1D62">
              <w:rPr>
                <w:rFonts w:ascii="Times New Roman" w:hAnsi="Times New Roman" w:cs="Times New Roman"/>
                <w:spacing w:val="1"/>
                <w:sz w:val="20"/>
                <w:szCs w:val="20"/>
              </w:rPr>
              <w:t>d</w:t>
            </w:r>
            <w:r w:rsidRPr="004E1D62">
              <w:rPr>
                <w:rFonts w:ascii="Times New Roman" w:hAnsi="Times New Roman" w:cs="Times New Roman"/>
                <w:sz w:val="20"/>
                <w:szCs w:val="20"/>
              </w:rPr>
              <w:t>es</w:t>
            </w:r>
            <w:r w:rsidRPr="004E1D62">
              <w:rPr>
                <w:rFonts w:ascii="Times New Roman" w:hAnsi="Times New Roman" w:cs="Times New Roman"/>
                <w:spacing w:val="1"/>
                <w:sz w:val="20"/>
                <w:szCs w:val="20"/>
              </w:rPr>
              <w:t>(</w:t>
            </w:r>
            <w:r w:rsidRPr="004E1D62">
              <w:rPr>
                <w:rFonts w:ascii="Times New Roman" w:hAnsi="Times New Roman" w:cs="Times New Roman"/>
                <w:sz w:val="20"/>
                <w:szCs w:val="20"/>
              </w:rPr>
              <w:t>E</w:t>
            </w:r>
            <w:r w:rsidRPr="004E1D62">
              <w:rPr>
                <w:rFonts w:ascii="Times New Roman" w:hAnsi="Times New Roman" w:cs="Times New Roman"/>
                <w:spacing w:val="-1"/>
                <w:sz w:val="20"/>
                <w:szCs w:val="20"/>
              </w:rPr>
              <w:t>x</w:t>
            </w:r>
            <w:r w:rsidRPr="004E1D62">
              <w:rPr>
                <w:rFonts w:ascii="Times New Roman" w:hAnsi="Times New Roman" w:cs="Times New Roman"/>
                <w:sz w:val="20"/>
                <w:szCs w:val="20"/>
              </w:rPr>
              <w:t>te</w:t>
            </w:r>
            <w:r w:rsidRPr="004E1D62">
              <w:rPr>
                <w:rFonts w:ascii="Times New Roman" w:hAnsi="Times New Roman" w:cs="Times New Roman"/>
                <w:spacing w:val="1"/>
                <w:sz w:val="20"/>
                <w:szCs w:val="20"/>
              </w:rPr>
              <w:t>r</w:t>
            </w:r>
            <w:r w:rsidRPr="004E1D62">
              <w:rPr>
                <w:rFonts w:ascii="Times New Roman" w:hAnsi="Times New Roman" w:cs="Times New Roman"/>
                <w:spacing w:val="-1"/>
                <w:sz w:val="20"/>
                <w:szCs w:val="20"/>
              </w:rPr>
              <w:t>n</w:t>
            </w:r>
            <w:r w:rsidRPr="004E1D62">
              <w:rPr>
                <w:rFonts w:ascii="Times New Roman" w:hAnsi="Times New Roman" w:cs="Times New Roman"/>
                <w:spacing w:val="3"/>
                <w:sz w:val="20"/>
                <w:szCs w:val="20"/>
              </w:rPr>
              <w:t>a</w:t>
            </w:r>
            <w:r w:rsidRPr="004E1D62">
              <w:rPr>
                <w:rFonts w:ascii="Times New Roman" w:hAnsi="Times New Roman" w:cs="Times New Roman"/>
                <w:spacing w:val="-1"/>
                <w:sz w:val="20"/>
                <w:szCs w:val="20"/>
              </w:rPr>
              <w:t>s</w:t>
            </w:r>
            <w:r w:rsidRPr="004E1D62">
              <w:rPr>
                <w:rFonts w:ascii="Times New Roman" w:hAnsi="Times New Roman" w:cs="Times New Roman"/>
                <w:sz w:val="20"/>
                <w:szCs w:val="20"/>
              </w:rPr>
              <w:t>)</w:t>
            </w:r>
          </w:p>
        </w:tc>
        <w:tc>
          <w:tcPr>
            <w:tcW w:w="3685"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 Disposición del recurso económico para cumplir con las metas establecidas.</w:t>
            </w:r>
          </w:p>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 Personal comprometido para la correcta operación del programa social.</w:t>
            </w:r>
          </w:p>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 Se cuenta con un marco legal y administrativo para la generación de políticas públicas de corte social.</w:t>
            </w:r>
          </w:p>
        </w:tc>
        <w:tc>
          <w:tcPr>
            <w:tcW w:w="3969" w:type="dxa"/>
          </w:tcPr>
          <w:p w:rsidR="004E1D62" w:rsidRPr="004E1D62" w:rsidRDefault="004E1D62" w:rsidP="004E1D62">
            <w:pPr>
              <w:widowControl w:val="0"/>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 Asignación de más presupuesto para la operación del programa social.</w:t>
            </w:r>
          </w:p>
          <w:p w:rsidR="004E1D62" w:rsidRPr="004E1D62" w:rsidRDefault="004E1D62" w:rsidP="004E1D62">
            <w:pPr>
              <w:widowControl w:val="0"/>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 Contratación de más personal para el área operativa del programa.</w:t>
            </w:r>
          </w:p>
          <w:p w:rsidR="004E1D62" w:rsidRPr="004E1D62" w:rsidRDefault="004E1D62" w:rsidP="004E1D62">
            <w:pPr>
              <w:widowControl w:val="0"/>
              <w:autoSpaceDE w:val="0"/>
              <w:autoSpaceDN w:val="0"/>
              <w:adjustRightInd w:val="0"/>
              <w:jc w:val="both"/>
              <w:rPr>
                <w:rFonts w:ascii="Times New Roman" w:hAnsi="Times New Roman" w:cs="Times New Roman"/>
                <w:bCs/>
                <w:sz w:val="20"/>
                <w:szCs w:val="20"/>
              </w:rPr>
            </w:pPr>
            <w:r w:rsidRPr="004E1D62">
              <w:rPr>
                <w:rFonts w:ascii="Times New Roman" w:hAnsi="Times New Roman" w:cs="Times New Roman"/>
                <w:bCs/>
                <w:sz w:val="20"/>
                <w:szCs w:val="20"/>
              </w:rPr>
              <w:t>- Integración de expedientes en su totalidad.</w:t>
            </w:r>
          </w:p>
        </w:tc>
      </w:tr>
      <w:tr w:rsidR="004E1D62" w:rsidRPr="004E1D62" w:rsidTr="0094666B">
        <w:tc>
          <w:tcPr>
            <w:tcW w:w="1843"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A</w:t>
            </w:r>
            <w:r w:rsidRPr="004E1D62">
              <w:rPr>
                <w:rFonts w:ascii="Times New Roman" w:hAnsi="Times New Roman" w:cs="Times New Roman"/>
                <w:spacing w:val="-1"/>
                <w:sz w:val="20"/>
                <w:szCs w:val="20"/>
              </w:rPr>
              <w:t>m</w:t>
            </w:r>
            <w:r w:rsidRPr="004E1D62">
              <w:rPr>
                <w:rFonts w:ascii="Times New Roman" w:hAnsi="Times New Roman" w:cs="Times New Roman"/>
                <w:spacing w:val="3"/>
                <w:sz w:val="20"/>
                <w:szCs w:val="20"/>
              </w:rPr>
              <w:t>e</w:t>
            </w:r>
            <w:r w:rsidRPr="004E1D62">
              <w:rPr>
                <w:rFonts w:ascii="Times New Roman" w:hAnsi="Times New Roman" w:cs="Times New Roman"/>
                <w:spacing w:val="-1"/>
                <w:sz w:val="20"/>
                <w:szCs w:val="20"/>
              </w:rPr>
              <w:t>n</w:t>
            </w:r>
            <w:r w:rsidRPr="004E1D62">
              <w:rPr>
                <w:rFonts w:ascii="Times New Roman" w:hAnsi="Times New Roman" w:cs="Times New Roman"/>
                <w:sz w:val="20"/>
                <w:szCs w:val="20"/>
              </w:rPr>
              <w:t>a</w:t>
            </w:r>
            <w:r w:rsidRPr="004E1D62">
              <w:rPr>
                <w:rFonts w:ascii="Times New Roman" w:hAnsi="Times New Roman" w:cs="Times New Roman"/>
                <w:spacing w:val="1"/>
                <w:sz w:val="20"/>
                <w:szCs w:val="20"/>
              </w:rPr>
              <w:t>z</w:t>
            </w:r>
            <w:r w:rsidRPr="004E1D62">
              <w:rPr>
                <w:rFonts w:ascii="Times New Roman" w:hAnsi="Times New Roman" w:cs="Times New Roman"/>
                <w:sz w:val="20"/>
                <w:szCs w:val="20"/>
              </w:rPr>
              <w:t>as</w:t>
            </w:r>
            <w:r w:rsidRPr="004E1D62">
              <w:rPr>
                <w:rFonts w:ascii="Times New Roman" w:hAnsi="Times New Roman" w:cs="Times New Roman"/>
                <w:spacing w:val="1"/>
                <w:sz w:val="20"/>
                <w:szCs w:val="20"/>
              </w:rPr>
              <w:t>(</w:t>
            </w:r>
            <w:r w:rsidRPr="004E1D62">
              <w:rPr>
                <w:rFonts w:ascii="Times New Roman" w:hAnsi="Times New Roman" w:cs="Times New Roman"/>
                <w:sz w:val="20"/>
                <w:szCs w:val="20"/>
              </w:rPr>
              <w:t>E</w:t>
            </w:r>
            <w:r w:rsidRPr="004E1D62">
              <w:rPr>
                <w:rFonts w:ascii="Times New Roman" w:hAnsi="Times New Roman" w:cs="Times New Roman"/>
                <w:spacing w:val="-1"/>
                <w:sz w:val="20"/>
                <w:szCs w:val="20"/>
              </w:rPr>
              <w:t>x</w:t>
            </w:r>
            <w:r w:rsidRPr="004E1D62">
              <w:rPr>
                <w:rFonts w:ascii="Times New Roman" w:hAnsi="Times New Roman" w:cs="Times New Roman"/>
                <w:sz w:val="20"/>
                <w:szCs w:val="20"/>
              </w:rPr>
              <w:t>te</w:t>
            </w:r>
            <w:r w:rsidRPr="004E1D62">
              <w:rPr>
                <w:rFonts w:ascii="Times New Roman" w:hAnsi="Times New Roman" w:cs="Times New Roman"/>
                <w:spacing w:val="3"/>
                <w:sz w:val="20"/>
                <w:szCs w:val="20"/>
              </w:rPr>
              <w:t>r</w:t>
            </w:r>
            <w:r w:rsidRPr="004E1D62">
              <w:rPr>
                <w:rFonts w:ascii="Times New Roman" w:hAnsi="Times New Roman" w:cs="Times New Roman"/>
                <w:spacing w:val="-1"/>
                <w:sz w:val="20"/>
                <w:szCs w:val="20"/>
              </w:rPr>
              <w:t>n</w:t>
            </w:r>
            <w:r w:rsidRPr="004E1D62">
              <w:rPr>
                <w:rFonts w:ascii="Times New Roman" w:hAnsi="Times New Roman" w:cs="Times New Roman"/>
                <w:sz w:val="20"/>
                <w:szCs w:val="20"/>
              </w:rPr>
              <w:t>as)</w:t>
            </w:r>
          </w:p>
        </w:tc>
        <w:tc>
          <w:tcPr>
            <w:tcW w:w="3685" w:type="dxa"/>
          </w:tcPr>
          <w:p w:rsidR="004E1D62" w:rsidRPr="004E1D62" w:rsidRDefault="004E1D62" w:rsidP="004E1D62">
            <w:pPr>
              <w:widowControl w:val="0"/>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 Disminución del presupuesto asignado al programa social.</w:t>
            </w:r>
          </w:p>
          <w:p w:rsidR="004E1D62" w:rsidRPr="004E1D62" w:rsidRDefault="004E1D62" w:rsidP="004E1D62">
            <w:pPr>
              <w:widowControl w:val="0"/>
              <w:autoSpaceDE w:val="0"/>
              <w:autoSpaceDN w:val="0"/>
              <w:adjustRightInd w:val="0"/>
              <w:jc w:val="both"/>
              <w:rPr>
                <w:rFonts w:ascii="Times New Roman" w:hAnsi="Times New Roman" w:cs="Times New Roman"/>
                <w:color w:val="000000"/>
                <w:sz w:val="20"/>
                <w:szCs w:val="20"/>
              </w:rPr>
            </w:pPr>
            <w:r w:rsidRPr="004E1D62">
              <w:rPr>
                <w:rFonts w:ascii="Times New Roman" w:hAnsi="Times New Roman" w:cs="Times New Roman"/>
                <w:color w:val="000000"/>
                <w:sz w:val="20"/>
                <w:szCs w:val="20"/>
              </w:rPr>
              <w:t>- La comunidad pierda la credibilidad en el programa y se desanime a participar.</w:t>
            </w:r>
          </w:p>
        </w:tc>
        <w:tc>
          <w:tcPr>
            <w:tcW w:w="3969" w:type="dxa"/>
          </w:tcPr>
          <w:p w:rsidR="004E1D62" w:rsidRPr="004E1D62" w:rsidRDefault="004E1D62" w:rsidP="004E1D62">
            <w:pPr>
              <w:widowControl w:val="0"/>
              <w:autoSpaceDE w:val="0"/>
              <w:autoSpaceDN w:val="0"/>
              <w:adjustRightInd w:val="0"/>
              <w:jc w:val="both"/>
              <w:rPr>
                <w:rFonts w:ascii="Times New Roman" w:hAnsi="Times New Roman" w:cs="Times New Roman"/>
                <w:bCs/>
                <w:spacing w:val="-1"/>
                <w:sz w:val="20"/>
                <w:szCs w:val="20"/>
              </w:rPr>
            </w:pPr>
            <w:r w:rsidRPr="004E1D62">
              <w:rPr>
                <w:rFonts w:ascii="Times New Roman" w:hAnsi="Times New Roman" w:cs="Times New Roman"/>
                <w:bCs/>
                <w:spacing w:val="-1"/>
                <w:sz w:val="20"/>
                <w:szCs w:val="20"/>
              </w:rPr>
              <w:t>- Disminución de las metas del programa por la falta de presupuesto asignado.</w:t>
            </w:r>
          </w:p>
          <w:p w:rsidR="004E1D62" w:rsidRPr="004E1D62" w:rsidRDefault="004E1D62" w:rsidP="004E1D62">
            <w:pPr>
              <w:widowControl w:val="0"/>
              <w:autoSpaceDE w:val="0"/>
              <w:autoSpaceDN w:val="0"/>
              <w:adjustRightInd w:val="0"/>
              <w:jc w:val="both"/>
              <w:rPr>
                <w:rFonts w:ascii="Times New Roman" w:hAnsi="Times New Roman" w:cs="Times New Roman"/>
                <w:bCs/>
                <w:spacing w:val="-1"/>
                <w:sz w:val="20"/>
                <w:szCs w:val="20"/>
              </w:rPr>
            </w:pPr>
            <w:r w:rsidRPr="004E1D62">
              <w:rPr>
                <w:rFonts w:ascii="Times New Roman" w:hAnsi="Times New Roman" w:cs="Times New Roman"/>
                <w:bCs/>
                <w:spacing w:val="-1"/>
                <w:sz w:val="20"/>
                <w:szCs w:val="20"/>
              </w:rPr>
              <w:t>- Falta de integración de los expediente.</w:t>
            </w:r>
          </w:p>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pacing w:val="-1"/>
                <w:sz w:val="20"/>
                <w:szCs w:val="20"/>
              </w:rPr>
              <w:t xml:space="preserve">- Incumplimiento de los requisitos por parte de </w:t>
            </w:r>
            <w:r w:rsidRPr="004E1D62">
              <w:rPr>
                <w:rFonts w:ascii="Times New Roman" w:hAnsi="Times New Roman" w:cs="Times New Roman"/>
                <w:bCs/>
                <w:spacing w:val="-1"/>
                <w:sz w:val="20"/>
                <w:szCs w:val="20"/>
              </w:rPr>
              <w:lastRenderedPageBreak/>
              <w:t>los solicitantes.</w:t>
            </w:r>
          </w:p>
        </w:tc>
      </w:tr>
    </w:tbl>
    <w:p w:rsidR="004E1D62" w:rsidRPr="004E1D62" w:rsidRDefault="004E1D62" w:rsidP="004E1D62">
      <w:pPr>
        <w:widowControl w:val="0"/>
        <w:autoSpaceDE w:val="0"/>
        <w:autoSpaceDN w:val="0"/>
        <w:adjustRightInd w:val="0"/>
        <w:ind w:right="5280"/>
        <w:rPr>
          <w:rFonts w:ascii="Times New Roman" w:eastAsia="Calibri" w:hAnsi="Times New Roman" w:cs="Times New Roman"/>
          <w:b/>
          <w:sz w:val="20"/>
          <w:szCs w:val="20"/>
          <w:lang w:val="es-MX" w:eastAsia="es-MX"/>
        </w:rPr>
      </w:pPr>
    </w:p>
    <w:tbl>
      <w:tblPr>
        <w:tblStyle w:val="Tablaconcuadrcula13"/>
        <w:tblW w:w="0" w:type="auto"/>
        <w:tblInd w:w="250" w:type="dxa"/>
        <w:tblLook w:val="04A0"/>
      </w:tblPr>
      <w:tblGrid>
        <w:gridCol w:w="2546"/>
        <w:gridCol w:w="2011"/>
        <w:gridCol w:w="2208"/>
        <w:gridCol w:w="1705"/>
      </w:tblGrid>
      <w:tr w:rsidR="004E1D62" w:rsidRPr="004E1D62" w:rsidTr="0094666B">
        <w:tc>
          <w:tcPr>
            <w:tcW w:w="1843" w:type="dxa"/>
            <w:vAlign w:val="center"/>
          </w:tcPr>
          <w:p w:rsidR="004E1D62" w:rsidRPr="004E1D62" w:rsidRDefault="004E1D62" w:rsidP="004E1D62">
            <w:pPr>
              <w:widowControl w:val="0"/>
              <w:autoSpaceDE w:val="0"/>
              <w:autoSpaceDN w:val="0"/>
              <w:adjustRightInd w:val="0"/>
              <w:ind w:right="73"/>
              <w:jc w:val="center"/>
              <w:rPr>
                <w:rFonts w:ascii="Times New Roman" w:hAnsi="Times New Roman" w:cs="Times New Roman"/>
                <w:sz w:val="20"/>
                <w:szCs w:val="20"/>
              </w:rPr>
            </w:pPr>
            <w:r w:rsidRPr="004E1D62">
              <w:rPr>
                <w:rFonts w:ascii="Times New Roman" w:hAnsi="Times New Roman" w:cs="Times New Roman"/>
                <w:bCs/>
                <w:spacing w:val="-1"/>
                <w:sz w:val="20"/>
                <w:szCs w:val="20"/>
              </w:rPr>
              <w:t>E</w:t>
            </w:r>
            <w:r w:rsidRPr="004E1D62">
              <w:rPr>
                <w:rFonts w:ascii="Times New Roman" w:hAnsi="Times New Roman" w:cs="Times New Roman"/>
                <w:bCs/>
                <w:sz w:val="20"/>
                <w:szCs w:val="20"/>
              </w:rPr>
              <w:t>l</w:t>
            </w:r>
            <w:r w:rsidRPr="004E1D62">
              <w:rPr>
                <w:rFonts w:ascii="Times New Roman" w:hAnsi="Times New Roman" w:cs="Times New Roman"/>
                <w:bCs/>
                <w:spacing w:val="2"/>
                <w:sz w:val="20"/>
                <w:szCs w:val="20"/>
              </w:rPr>
              <w:t>e</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en</w:t>
            </w:r>
            <w:r w:rsidRPr="004E1D62">
              <w:rPr>
                <w:rFonts w:ascii="Times New Roman" w:hAnsi="Times New Roman" w:cs="Times New Roman"/>
                <w:bCs/>
                <w:spacing w:val="1"/>
                <w:sz w:val="20"/>
                <w:szCs w:val="20"/>
              </w:rPr>
              <w:t>to</w:t>
            </w:r>
            <w:r w:rsidRPr="004E1D62">
              <w:rPr>
                <w:rFonts w:ascii="Times New Roman" w:hAnsi="Times New Roman" w:cs="Times New Roman"/>
                <w:bCs/>
                <w:sz w:val="20"/>
                <w:szCs w:val="20"/>
              </w:rPr>
              <w:t>sdela</w:t>
            </w:r>
            <w:r w:rsidRPr="004E1D62">
              <w:rPr>
                <w:rFonts w:ascii="Times New Roman" w:hAnsi="Times New Roman" w:cs="Times New Roman"/>
                <w:bCs/>
                <w:spacing w:val="1"/>
                <w:sz w:val="20"/>
                <w:szCs w:val="20"/>
              </w:rPr>
              <w:t>Mat</w:t>
            </w:r>
            <w:r w:rsidRPr="004E1D62">
              <w:rPr>
                <w:rFonts w:ascii="Times New Roman" w:hAnsi="Times New Roman" w:cs="Times New Roman"/>
                <w:bCs/>
                <w:sz w:val="20"/>
                <w:szCs w:val="20"/>
              </w:rPr>
              <w:t>rizF</w:t>
            </w:r>
            <w:r w:rsidRPr="004E1D62">
              <w:rPr>
                <w:rFonts w:ascii="Times New Roman" w:hAnsi="Times New Roman" w:cs="Times New Roman"/>
                <w:bCs/>
                <w:spacing w:val="1"/>
                <w:sz w:val="20"/>
                <w:szCs w:val="20"/>
              </w:rPr>
              <w:t>O</w:t>
            </w:r>
            <w:r w:rsidRPr="004E1D62">
              <w:rPr>
                <w:rFonts w:ascii="Times New Roman" w:hAnsi="Times New Roman" w:cs="Times New Roman"/>
                <w:bCs/>
                <w:spacing w:val="-2"/>
                <w:sz w:val="20"/>
                <w:szCs w:val="20"/>
              </w:rPr>
              <w:t>D</w:t>
            </w:r>
            <w:r w:rsidRPr="004E1D62">
              <w:rPr>
                <w:rFonts w:ascii="Times New Roman" w:hAnsi="Times New Roman" w:cs="Times New Roman"/>
                <w:bCs/>
                <w:sz w:val="20"/>
                <w:szCs w:val="20"/>
              </w:rPr>
              <w:t>A r</w:t>
            </w:r>
            <w:r w:rsidRPr="004E1D62">
              <w:rPr>
                <w:rFonts w:ascii="Times New Roman" w:hAnsi="Times New Roman" w:cs="Times New Roman"/>
                <w:bCs/>
                <w:spacing w:val="1"/>
                <w:sz w:val="20"/>
                <w:szCs w:val="20"/>
              </w:rPr>
              <w:t>et</w:t>
            </w:r>
            <w:r w:rsidRPr="004E1D62">
              <w:rPr>
                <w:rFonts w:ascii="Times New Roman" w:hAnsi="Times New Roman" w:cs="Times New Roman"/>
                <w:bCs/>
                <w:spacing w:val="3"/>
                <w:sz w:val="20"/>
                <w:szCs w:val="20"/>
              </w:rPr>
              <w:t>o</w:t>
            </w:r>
            <w:r w:rsidRPr="004E1D62">
              <w:rPr>
                <w:rFonts w:ascii="Times New Roman" w:hAnsi="Times New Roman" w:cs="Times New Roman"/>
                <w:bCs/>
                <w:spacing w:val="-5"/>
                <w:sz w:val="20"/>
                <w:szCs w:val="20"/>
              </w:rPr>
              <w:t>m</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d</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s</w:t>
            </w:r>
          </w:p>
        </w:tc>
        <w:tc>
          <w:tcPr>
            <w:tcW w:w="2410" w:type="dxa"/>
            <w:vAlign w:val="center"/>
          </w:tcPr>
          <w:p w:rsidR="004E1D62" w:rsidRPr="004E1D62" w:rsidRDefault="004E1D62" w:rsidP="004E1D62">
            <w:pPr>
              <w:widowControl w:val="0"/>
              <w:autoSpaceDE w:val="0"/>
              <w:autoSpaceDN w:val="0"/>
              <w:adjustRightInd w:val="0"/>
              <w:ind w:right="167"/>
              <w:jc w:val="center"/>
              <w:rPr>
                <w:rFonts w:ascii="Times New Roman" w:hAnsi="Times New Roman" w:cs="Times New Roman"/>
                <w:sz w:val="20"/>
                <w:szCs w:val="20"/>
              </w:rPr>
            </w:pPr>
            <w:r w:rsidRPr="004E1D62">
              <w:rPr>
                <w:rFonts w:ascii="Times New Roman" w:hAnsi="Times New Roman" w:cs="Times New Roman"/>
                <w:bCs/>
                <w:spacing w:val="-1"/>
                <w:sz w:val="20"/>
                <w:szCs w:val="20"/>
              </w:rPr>
              <w:t>Es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at</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iade</w:t>
            </w:r>
            <w:r w:rsidRPr="004E1D62">
              <w:rPr>
                <w:rFonts w:ascii="Times New Roman" w:hAnsi="Times New Roman" w:cs="Times New Roman"/>
                <w:bCs/>
                <w:spacing w:val="-5"/>
                <w:sz w:val="20"/>
                <w:szCs w:val="20"/>
              </w:rPr>
              <w:t>m</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jo</w:t>
            </w:r>
            <w:r w:rsidRPr="004E1D62">
              <w:rPr>
                <w:rFonts w:ascii="Times New Roman" w:hAnsi="Times New Roman" w:cs="Times New Roman"/>
                <w:bCs/>
                <w:sz w:val="20"/>
                <w:szCs w:val="20"/>
              </w:rPr>
              <w:t>ra pr</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p</w:t>
            </w:r>
            <w:r w:rsidRPr="004E1D62">
              <w:rPr>
                <w:rFonts w:ascii="Times New Roman" w:hAnsi="Times New Roman" w:cs="Times New Roman"/>
                <w:bCs/>
                <w:spacing w:val="-1"/>
                <w:sz w:val="20"/>
                <w:szCs w:val="20"/>
              </w:rPr>
              <w:t>u</w:t>
            </w:r>
            <w:r w:rsidRPr="004E1D62">
              <w:rPr>
                <w:rFonts w:ascii="Times New Roman" w:hAnsi="Times New Roman" w:cs="Times New Roman"/>
                <w:bCs/>
                <w:sz w:val="20"/>
                <w:szCs w:val="20"/>
              </w:rPr>
              <w:t>esta</w:t>
            </w:r>
          </w:p>
        </w:tc>
        <w:tc>
          <w:tcPr>
            <w:tcW w:w="2126" w:type="dxa"/>
            <w:vAlign w:val="center"/>
          </w:tcPr>
          <w:p w:rsidR="004E1D62" w:rsidRPr="004E1D62" w:rsidRDefault="004E1D62" w:rsidP="004E1D62">
            <w:pPr>
              <w:widowControl w:val="0"/>
              <w:autoSpaceDE w:val="0"/>
              <w:autoSpaceDN w:val="0"/>
              <w:adjustRightInd w:val="0"/>
              <w:ind w:firstLine="23"/>
              <w:jc w:val="center"/>
              <w:rPr>
                <w:rFonts w:ascii="Times New Roman" w:hAnsi="Times New Roman" w:cs="Times New Roman"/>
                <w:sz w:val="20"/>
                <w:szCs w:val="20"/>
              </w:rPr>
            </w:pPr>
            <w:r w:rsidRPr="004E1D62">
              <w:rPr>
                <w:rFonts w:ascii="Times New Roman" w:hAnsi="Times New Roman" w:cs="Times New Roman"/>
                <w:bCs/>
                <w:spacing w:val="-1"/>
                <w:sz w:val="20"/>
                <w:szCs w:val="20"/>
              </w:rPr>
              <w:t>E</w:t>
            </w:r>
            <w:r w:rsidRPr="004E1D62">
              <w:rPr>
                <w:rFonts w:ascii="Times New Roman" w:hAnsi="Times New Roman" w:cs="Times New Roman"/>
                <w:bCs/>
                <w:spacing w:val="1"/>
                <w:sz w:val="20"/>
                <w:szCs w:val="20"/>
              </w:rPr>
              <w:t>ta</w:t>
            </w:r>
            <w:r w:rsidRPr="004E1D62">
              <w:rPr>
                <w:rFonts w:ascii="Times New Roman" w:hAnsi="Times New Roman" w:cs="Times New Roman"/>
                <w:bCs/>
                <w:sz w:val="20"/>
                <w:szCs w:val="20"/>
              </w:rPr>
              <w:t>pade</w:t>
            </w:r>
            <w:r w:rsidRPr="004E1D62">
              <w:rPr>
                <w:rFonts w:ascii="Times New Roman" w:hAnsi="Times New Roman" w:cs="Times New Roman"/>
                <w:bCs/>
                <w:spacing w:val="2"/>
                <w:sz w:val="20"/>
                <w:szCs w:val="20"/>
              </w:rPr>
              <w:t>i</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pl</w:t>
            </w:r>
            <w:r w:rsidRPr="004E1D62">
              <w:rPr>
                <w:rFonts w:ascii="Times New Roman" w:hAnsi="Times New Roman" w:cs="Times New Roman"/>
                <w:bCs/>
                <w:spacing w:val="4"/>
                <w:sz w:val="20"/>
                <w:szCs w:val="20"/>
              </w:rPr>
              <w:t>e</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en</w:t>
            </w:r>
            <w:r w:rsidRPr="004E1D62">
              <w:rPr>
                <w:rFonts w:ascii="Times New Roman" w:hAnsi="Times New Roman" w:cs="Times New Roman"/>
                <w:bCs/>
                <w:spacing w:val="1"/>
                <w:sz w:val="20"/>
                <w:szCs w:val="20"/>
              </w:rPr>
              <w:t>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 dent</w:t>
            </w:r>
            <w:r w:rsidRPr="004E1D62">
              <w:rPr>
                <w:rFonts w:ascii="Times New Roman" w:hAnsi="Times New Roman" w:cs="Times New Roman"/>
                <w:bCs/>
                <w:spacing w:val="1"/>
                <w:sz w:val="20"/>
                <w:szCs w:val="20"/>
              </w:rPr>
              <w:t>r</w:t>
            </w:r>
            <w:r w:rsidRPr="004E1D62">
              <w:rPr>
                <w:rFonts w:ascii="Times New Roman" w:hAnsi="Times New Roman" w:cs="Times New Roman"/>
                <w:bCs/>
                <w:sz w:val="20"/>
                <w:szCs w:val="20"/>
              </w:rPr>
              <w:t>odelpr</w:t>
            </w:r>
            <w:r w:rsidRPr="004E1D62">
              <w:rPr>
                <w:rFonts w:ascii="Times New Roman" w:hAnsi="Times New Roman" w:cs="Times New Roman"/>
                <w:bCs/>
                <w:spacing w:val="1"/>
                <w:sz w:val="20"/>
                <w:szCs w:val="20"/>
              </w:rPr>
              <w:t>og</w:t>
            </w:r>
            <w:r w:rsidRPr="004E1D62">
              <w:rPr>
                <w:rFonts w:ascii="Times New Roman" w:hAnsi="Times New Roman" w:cs="Times New Roman"/>
                <w:bCs/>
                <w:sz w:val="20"/>
                <w:szCs w:val="20"/>
              </w:rPr>
              <w:t>r</w:t>
            </w:r>
            <w:r w:rsidRPr="004E1D62">
              <w:rPr>
                <w:rFonts w:ascii="Times New Roman" w:hAnsi="Times New Roman" w:cs="Times New Roman"/>
                <w:bCs/>
                <w:spacing w:val="4"/>
                <w:sz w:val="20"/>
                <w:szCs w:val="20"/>
              </w:rPr>
              <w:t>a</w:t>
            </w:r>
            <w:r w:rsidRPr="004E1D62">
              <w:rPr>
                <w:rFonts w:ascii="Times New Roman" w:hAnsi="Times New Roman" w:cs="Times New Roman"/>
                <w:bCs/>
                <w:spacing w:val="-5"/>
                <w:sz w:val="20"/>
                <w:szCs w:val="20"/>
              </w:rPr>
              <w:t>m</w:t>
            </w:r>
            <w:r w:rsidRPr="004E1D62">
              <w:rPr>
                <w:rFonts w:ascii="Times New Roman" w:hAnsi="Times New Roman" w:cs="Times New Roman"/>
                <w:bCs/>
                <w:sz w:val="20"/>
                <w:szCs w:val="20"/>
              </w:rPr>
              <w:t>a</w:t>
            </w:r>
            <w:r w:rsidRPr="004E1D62">
              <w:rPr>
                <w:rFonts w:ascii="Times New Roman" w:hAnsi="Times New Roman" w:cs="Times New Roman"/>
                <w:bCs/>
                <w:spacing w:val="-1"/>
                <w:sz w:val="20"/>
                <w:szCs w:val="20"/>
              </w:rPr>
              <w:t>s</w:t>
            </w:r>
            <w:r w:rsidRPr="004E1D62">
              <w:rPr>
                <w:rFonts w:ascii="Times New Roman" w:hAnsi="Times New Roman" w:cs="Times New Roman"/>
                <w:bCs/>
                <w:spacing w:val="1"/>
                <w:sz w:val="20"/>
                <w:szCs w:val="20"/>
              </w:rPr>
              <w:t>o</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l</w:t>
            </w:r>
          </w:p>
        </w:tc>
        <w:tc>
          <w:tcPr>
            <w:tcW w:w="3118" w:type="dxa"/>
            <w:vAlign w:val="center"/>
          </w:tcPr>
          <w:p w:rsidR="004E1D62" w:rsidRPr="004E1D62" w:rsidRDefault="004E1D62" w:rsidP="004E1D62">
            <w:pPr>
              <w:widowControl w:val="0"/>
              <w:autoSpaceDE w:val="0"/>
              <w:autoSpaceDN w:val="0"/>
              <w:adjustRightInd w:val="0"/>
              <w:ind w:hanging="47"/>
              <w:jc w:val="center"/>
              <w:rPr>
                <w:rFonts w:ascii="Times New Roman" w:hAnsi="Times New Roman" w:cs="Times New Roman"/>
                <w:sz w:val="20"/>
                <w:szCs w:val="20"/>
              </w:rPr>
            </w:pPr>
            <w:r w:rsidRPr="004E1D62">
              <w:rPr>
                <w:rFonts w:ascii="Times New Roman" w:hAnsi="Times New Roman" w:cs="Times New Roman"/>
                <w:bCs/>
                <w:spacing w:val="-1"/>
                <w:sz w:val="20"/>
                <w:szCs w:val="20"/>
              </w:rPr>
              <w:t>E</w:t>
            </w:r>
            <w:r w:rsidRPr="004E1D62">
              <w:rPr>
                <w:rFonts w:ascii="Times New Roman" w:hAnsi="Times New Roman" w:cs="Times New Roman"/>
                <w:bCs/>
                <w:spacing w:val="1"/>
                <w:sz w:val="20"/>
                <w:szCs w:val="20"/>
              </w:rPr>
              <w:t>f</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ct</w:t>
            </w:r>
            <w:r w:rsidRPr="004E1D62">
              <w:rPr>
                <w:rFonts w:ascii="Times New Roman" w:hAnsi="Times New Roman" w:cs="Times New Roman"/>
                <w:bCs/>
                <w:sz w:val="20"/>
                <w:szCs w:val="20"/>
              </w:rPr>
              <w:t>oes</w:t>
            </w:r>
            <w:r w:rsidRPr="004E1D62">
              <w:rPr>
                <w:rFonts w:ascii="Times New Roman" w:hAnsi="Times New Roman" w:cs="Times New Roman"/>
                <w:bCs/>
                <w:spacing w:val="-1"/>
                <w:sz w:val="20"/>
                <w:szCs w:val="20"/>
              </w:rPr>
              <w:t>p</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ra</w:t>
            </w:r>
            <w:r w:rsidRPr="004E1D62">
              <w:rPr>
                <w:rFonts w:ascii="Times New Roman" w:hAnsi="Times New Roman" w:cs="Times New Roman"/>
                <w:bCs/>
                <w:sz w:val="20"/>
                <w:szCs w:val="20"/>
              </w:rPr>
              <w:t>do</w:t>
            </w:r>
          </w:p>
        </w:tc>
      </w:tr>
      <w:tr w:rsidR="004E1D62" w:rsidRPr="004E1D62" w:rsidTr="0094666B">
        <w:tc>
          <w:tcPr>
            <w:tcW w:w="1843"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Presupuesto asignado al programa.</w:t>
            </w:r>
          </w:p>
        </w:tc>
        <w:tc>
          <w:tcPr>
            <w:tcW w:w="2410"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Elaboración del Programa Operativo Anual con anticipación.</w:t>
            </w:r>
          </w:p>
        </w:tc>
        <w:tc>
          <w:tcPr>
            <w:tcW w:w="212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Durante la planeación y diseño del programa.</w:t>
            </w:r>
          </w:p>
        </w:tc>
        <w:tc>
          <w:tcPr>
            <w:tcW w:w="3118"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Que se aumente más el presupuesto y por ende la meta del programa.</w:t>
            </w:r>
          </w:p>
        </w:tc>
      </w:tr>
      <w:tr w:rsidR="004E1D62" w:rsidRPr="004E1D62" w:rsidTr="0094666B">
        <w:tc>
          <w:tcPr>
            <w:tcW w:w="1843"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Personal que participa en la operación del programa.</w:t>
            </w:r>
          </w:p>
        </w:tc>
        <w:tc>
          <w:tcPr>
            <w:tcW w:w="2410"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Contratación y capacitación del personal.</w:t>
            </w:r>
          </w:p>
        </w:tc>
        <w:tc>
          <w:tcPr>
            <w:tcW w:w="212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Durante la planeación y diseño del programa.</w:t>
            </w:r>
          </w:p>
        </w:tc>
        <w:tc>
          <w:tcPr>
            <w:tcW w:w="3118"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Que la operación del programa se lleve a cabo en los tiempos establecidos y se brinde una mejor atención a los solicitantes.</w:t>
            </w:r>
          </w:p>
        </w:tc>
      </w:tr>
      <w:tr w:rsidR="004E1D62" w:rsidRPr="004E1D62" w:rsidTr="0094666B">
        <w:tc>
          <w:tcPr>
            <w:tcW w:w="1843"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Revisión y actualización de las reglas de operación.</w:t>
            </w:r>
          </w:p>
        </w:tc>
        <w:tc>
          <w:tcPr>
            <w:tcW w:w="2410"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Elaboración de las reglas de operación del programa social apegado a los lineamientos que se emitan para su diseño.</w:t>
            </w:r>
          </w:p>
        </w:tc>
        <w:tc>
          <w:tcPr>
            <w:tcW w:w="212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Durante la planeación del programa.</w:t>
            </w:r>
          </w:p>
        </w:tc>
        <w:tc>
          <w:tcPr>
            <w:tcW w:w="3118"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Disponer de un marco de operación del programa actualizado y flexible para los solicitantes.</w:t>
            </w:r>
          </w:p>
        </w:tc>
      </w:tr>
      <w:tr w:rsidR="004E1D62" w:rsidRPr="004E1D62" w:rsidTr="0094666B">
        <w:tc>
          <w:tcPr>
            <w:tcW w:w="1843"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Integración de los expedientes.</w:t>
            </w:r>
          </w:p>
        </w:tc>
        <w:tc>
          <w:tcPr>
            <w:tcW w:w="2410"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Dar un seguimiento a la integración de los expedientes.</w:t>
            </w:r>
          </w:p>
        </w:tc>
        <w:tc>
          <w:tcPr>
            <w:tcW w:w="212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Durante la etapa de recepción de los documentos.</w:t>
            </w:r>
          </w:p>
        </w:tc>
        <w:tc>
          <w:tcPr>
            <w:tcW w:w="3118"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Expedientes debidamente integrados y disposición del padrón de beneficiados.</w:t>
            </w:r>
          </w:p>
        </w:tc>
      </w:tr>
      <w:tr w:rsidR="004E1D62" w:rsidRPr="004E1D62" w:rsidTr="0094666B">
        <w:tc>
          <w:tcPr>
            <w:tcW w:w="1843"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Nivel de satisfacción de los beneficiados.</w:t>
            </w:r>
          </w:p>
        </w:tc>
        <w:tc>
          <w:tcPr>
            <w:tcW w:w="2410"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Implementación de encuestas a los beneficiarios.</w:t>
            </w:r>
          </w:p>
        </w:tc>
        <w:tc>
          <w:tcPr>
            <w:tcW w:w="212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Cuando se haga la entrega de los apoyos.</w:t>
            </w:r>
          </w:p>
        </w:tc>
        <w:tc>
          <w:tcPr>
            <w:tcW w:w="3118"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Contar con información sobre el nivel de aceptación del programa y de atención brindada a los beneficiarios.</w:t>
            </w:r>
          </w:p>
        </w:tc>
      </w:tr>
    </w:tbl>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rPr>
          <w:rFonts w:ascii="Times New Roman" w:hAnsi="Times New Roman" w:cs="Times New Roman"/>
          <w:sz w:val="20"/>
          <w:szCs w:val="20"/>
          <w:lang w:val="es-MX" w:eastAsia="es-MX"/>
        </w:rPr>
      </w:pPr>
    </w:p>
    <w:p w:rsidR="004E1D62" w:rsidRPr="004E1D62" w:rsidRDefault="004E1D62" w:rsidP="004E1D62">
      <w:pPr>
        <w:spacing w:line="276" w:lineRule="auto"/>
        <w:rPr>
          <w:rFonts w:ascii="Times New Roman" w:eastAsia="Calibri" w:hAnsi="Times New Roman" w:cs="Times New Roman"/>
          <w:b/>
          <w:sz w:val="20"/>
          <w:szCs w:val="20"/>
          <w:lang w:val="es-MX" w:eastAsia="es-MX"/>
        </w:rPr>
      </w:pPr>
      <w:r w:rsidRPr="004E1D62">
        <w:rPr>
          <w:rFonts w:ascii="Times New Roman" w:eastAsia="Calibri" w:hAnsi="Times New Roman" w:cs="Times New Roman"/>
          <w:b/>
          <w:sz w:val="20"/>
          <w:szCs w:val="20"/>
          <w:lang w:val="es-MX" w:eastAsia="es-MX"/>
        </w:rPr>
        <w:t>VI.3.Cronograma deimplementación</w:t>
      </w:r>
    </w:p>
    <w:tbl>
      <w:tblPr>
        <w:tblStyle w:val="Tablaconcuadrcula14"/>
        <w:tblW w:w="0" w:type="auto"/>
        <w:tblInd w:w="108" w:type="dxa"/>
        <w:tblLook w:val="04A0"/>
      </w:tblPr>
      <w:tblGrid>
        <w:gridCol w:w="2968"/>
        <w:gridCol w:w="783"/>
        <w:gridCol w:w="2810"/>
        <w:gridCol w:w="2051"/>
      </w:tblGrid>
      <w:tr w:rsidR="004E1D62" w:rsidRPr="004E1D62" w:rsidTr="0094666B">
        <w:trPr>
          <w:trHeight w:val="325"/>
        </w:trPr>
        <w:tc>
          <w:tcPr>
            <w:tcW w:w="3686"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pacing w:val="-1"/>
                <w:sz w:val="20"/>
                <w:szCs w:val="20"/>
              </w:rPr>
              <w:t>Es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r</w:t>
            </w:r>
            <w:r w:rsidRPr="004E1D62">
              <w:rPr>
                <w:rFonts w:ascii="Times New Roman" w:hAnsi="Times New Roman" w:cs="Times New Roman"/>
                <w:bCs/>
                <w:spacing w:val="1"/>
                <w:sz w:val="20"/>
                <w:szCs w:val="20"/>
              </w:rPr>
              <w:t>at</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iade</w:t>
            </w:r>
            <w:r w:rsidRPr="004E1D62">
              <w:rPr>
                <w:rFonts w:ascii="Times New Roman" w:hAnsi="Times New Roman" w:cs="Times New Roman"/>
                <w:bCs/>
                <w:spacing w:val="4"/>
                <w:sz w:val="20"/>
                <w:szCs w:val="20"/>
              </w:rPr>
              <w:t>M</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jo</w:t>
            </w:r>
            <w:r w:rsidRPr="004E1D62">
              <w:rPr>
                <w:rFonts w:ascii="Times New Roman" w:hAnsi="Times New Roman" w:cs="Times New Roman"/>
                <w:bCs/>
                <w:spacing w:val="-2"/>
                <w:sz w:val="20"/>
                <w:szCs w:val="20"/>
              </w:rPr>
              <w:t>r</w:t>
            </w:r>
            <w:r w:rsidRPr="004E1D62">
              <w:rPr>
                <w:rFonts w:ascii="Times New Roman" w:hAnsi="Times New Roman" w:cs="Times New Roman"/>
                <w:bCs/>
                <w:sz w:val="20"/>
                <w:szCs w:val="20"/>
              </w:rPr>
              <w:t>a</w:t>
            </w:r>
          </w:p>
        </w:tc>
        <w:tc>
          <w:tcPr>
            <w:tcW w:w="850"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z w:val="20"/>
                <w:szCs w:val="20"/>
              </w:rPr>
              <w:t>Pl</w:t>
            </w:r>
            <w:r w:rsidRPr="004E1D62">
              <w:rPr>
                <w:rFonts w:ascii="Times New Roman" w:hAnsi="Times New Roman" w:cs="Times New Roman"/>
                <w:bCs/>
                <w:spacing w:val="1"/>
                <w:sz w:val="20"/>
                <w:szCs w:val="20"/>
              </w:rPr>
              <w:t>a</w:t>
            </w:r>
            <w:r w:rsidRPr="004E1D62">
              <w:rPr>
                <w:rFonts w:ascii="Times New Roman" w:hAnsi="Times New Roman" w:cs="Times New Roman"/>
                <w:bCs/>
                <w:sz w:val="20"/>
                <w:szCs w:val="20"/>
              </w:rPr>
              <w:t>zo</w:t>
            </w:r>
          </w:p>
        </w:tc>
        <w:tc>
          <w:tcPr>
            <w:tcW w:w="3119"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z w:val="20"/>
                <w:szCs w:val="20"/>
              </w:rPr>
              <w:t>Ár</w:t>
            </w:r>
            <w:r w:rsidRPr="004E1D62">
              <w:rPr>
                <w:rFonts w:ascii="Times New Roman" w:hAnsi="Times New Roman" w:cs="Times New Roman"/>
                <w:bCs/>
                <w:spacing w:val="1"/>
                <w:sz w:val="20"/>
                <w:szCs w:val="20"/>
              </w:rPr>
              <w:t>ea(</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)dein</w:t>
            </w:r>
            <w:r w:rsidRPr="004E1D62">
              <w:rPr>
                <w:rFonts w:ascii="Times New Roman" w:hAnsi="Times New Roman" w:cs="Times New Roman"/>
                <w:bCs/>
                <w:spacing w:val="-1"/>
                <w:sz w:val="20"/>
                <w:szCs w:val="20"/>
              </w:rPr>
              <w:t>s</w:t>
            </w:r>
            <w:r w:rsidRPr="004E1D62">
              <w:rPr>
                <w:rFonts w:ascii="Times New Roman" w:hAnsi="Times New Roman" w:cs="Times New Roman"/>
                <w:bCs/>
                <w:spacing w:val="1"/>
                <w:sz w:val="20"/>
                <w:szCs w:val="20"/>
              </w:rPr>
              <w:t>t</w:t>
            </w:r>
            <w:r w:rsidRPr="004E1D62">
              <w:rPr>
                <w:rFonts w:ascii="Times New Roman" w:hAnsi="Times New Roman" w:cs="Times New Roman"/>
                <w:bCs/>
                <w:sz w:val="20"/>
                <w:szCs w:val="20"/>
              </w:rPr>
              <w:t>r</w:t>
            </w:r>
            <w:r w:rsidRPr="004E1D62">
              <w:rPr>
                <w:rFonts w:ascii="Times New Roman" w:hAnsi="Times New Roman" w:cs="Times New Roman"/>
                <w:bCs/>
                <w:spacing w:val="2"/>
                <w:sz w:val="20"/>
                <w:szCs w:val="20"/>
              </w:rPr>
              <w:t>u</w:t>
            </w:r>
            <w:r w:rsidRPr="004E1D62">
              <w:rPr>
                <w:rFonts w:ascii="Times New Roman" w:hAnsi="Times New Roman" w:cs="Times New Roman"/>
                <w:bCs/>
                <w:spacing w:val="-3"/>
                <w:sz w:val="20"/>
                <w:szCs w:val="20"/>
              </w:rPr>
              <w:t>m</w:t>
            </w:r>
            <w:r w:rsidRPr="004E1D62">
              <w:rPr>
                <w:rFonts w:ascii="Times New Roman" w:hAnsi="Times New Roman" w:cs="Times New Roman"/>
                <w:bCs/>
                <w:spacing w:val="3"/>
                <w:sz w:val="20"/>
                <w:szCs w:val="20"/>
              </w:rPr>
              <w:t>e</w:t>
            </w:r>
            <w:r w:rsidRPr="004E1D62">
              <w:rPr>
                <w:rFonts w:ascii="Times New Roman" w:hAnsi="Times New Roman" w:cs="Times New Roman"/>
                <w:bCs/>
                <w:sz w:val="20"/>
                <w:szCs w:val="20"/>
              </w:rPr>
              <w:t>nt</w:t>
            </w:r>
            <w:r w:rsidRPr="004E1D62">
              <w:rPr>
                <w:rFonts w:ascii="Times New Roman" w:hAnsi="Times New Roman" w:cs="Times New Roman"/>
                <w:bCs/>
                <w:spacing w:val="2"/>
                <w:sz w:val="20"/>
                <w:szCs w:val="20"/>
              </w:rPr>
              <w:t>a</w:t>
            </w:r>
            <w:r w:rsidRPr="004E1D62">
              <w:rPr>
                <w:rFonts w:ascii="Times New Roman" w:hAnsi="Times New Roman" w:cs="Times New Roman"/>
                <w:bCs/>
                <w:sz w:val="20"/>
                <w:szCs w:val="20"/>
              </w:rPr>
              <w:t>ci</w:t>
            </w:r>
            <w:r w:rsidRPr="004E1D62">
              <w:rPr>
                <w:rFonts w:ascii="Times New Roman" w:hAnsi="Times New Roman" w:cs="Times New Roman"/>
                <w:bCs/>
                <w:spacing w:val="1"/>
                <w:sz w:val="20"/>
                <w:szCs w:val="20"/>
              </w:rPr>
              <w:t>ó</w:t>
            </w:r>
            <w:r w:rsidRPr="004E1D62">
              <w:rPr>
                <w:rFonts w:ascii="Times New Roman" w:hAnsi="Times New Roman" w:cs="Times New Roman"/>
                <w:bCs/>
                <w:sz w:val="20"/>
                <w:szCs w:val="20"/>
              </w:rPr>
              <w:t>n</w:t>
            </w:r>
          </w:p>
        </w:tc>
        <w:tc>
          <w:tcPr>
            <w:tcW w:w="2091" w:type="dxa"/>
            <w:vAlign w:val="center"/>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bCs/>
                <w:sz w:val="20"/>
                <w:szCs w:val="20"/>
              </w:rPr>
              <w:t>Ár</w:t>
            </w:r>
            <w:r w:rsidRPr="004E1D62">
              <w:rPr>
                <w:rFonts w:ascii="Times New Roman" w:hAnsi="Times New Roman" w:cs="Times New Roman"/>
                <w:bCs/>
                <w:spacing w:val="1"/>
                <w:sz w:val="20"/>
                <w:szCs w:val="20"/>
              </w:rPr>
              <w:t>ea(</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)de</w:t>
            </w:r>
            <w:r w:rsidRPr="004E1D62">
              <w:rPr>
                <w:rFonts w:ascii="Times New Roman" w:hAnsi="Times New Roman" w:cs="Times New Roman"/>
                <w:bCs/>
                <w:spacing w:val="-1"/>
                <w:sz w:val="20"/>
                <w:szCs w:val="20"/>
              </w:rPr>
              <w:t>s</w:t>
            </w:r>
            <w:r w:rsidRPr="004E1D62">
              <w:rPr>
                <w:rFonts w:ascii="Times New Roman" w:hAnsi="Times New Roman" w:cs="Times New Roman"/>
                <w:bCs/>
                <w:sz w:val="20"/>
                <w:szCs w:val="20"/>
              </w:rPr>
              <w:t>e</w:t>
            </w:r>
            <w:r w:rsidRPr="004E1D62">
              <w:rPr>
                <w:rFonts w:ascii="Times New Roman" w:hAnsi="Times New Roman" w:cs="Times New Roman"/>
                <w:bCs/>
                <w:spacing w:val="1"/>
                <w:sz w:val="20"/>
                <w:szCs w:val="20"/>
              </w:rPr>
              <w:t>g</w:t>
            </w:r>
            <w:r w:rsidRPr="004E1D62">
              <w:rPr>
                <w:rFonts w:ascii="Times New Roman" w:hAnsi="Times New Roman" w:cs="Times New Roman"/>
                <w:bCs/>
                <w:sz w:val="20"/>
                <w:szCs w:val="20"/>
              </w:rPr>
              <w:t>u</w:t>
            </w:r>
            <w:r w:rsidRPr="004E1D62">
              <w:rPr>
                <w:rFonts w:ascii="Times New Roman" w:hAnsi="Times New Roman" w:cs="Times New Roman"/>
                <w:bCs/>
                <w:spacing w:val="2"/>
                <w:sz w:val="20"/>
                <w:szCs w:val="20"/>
              </w:rPr>
              <w:t>i</w:t>
            </w:r>
            <w:r w:rsidRPr="004E1D62">
              <w:rPr>
                <w:rFonts w:ascii="Times New Roman" w:hAnsi="Times New Roman" w:cs="Times New Roman"/>
                <w:bCs/>
                <w:spacing w:val="-3"/>
                <w:sz w:val="20"/>
                <w:szCs w:val="20"/>
              </w:rPr>
              <w:t>m</w:t>
            </w:r>
            <w:r w:rsidRPr="004E1D62">
              <w:rPr>
                <w:rFonts w:ascii="Times New Roman" w:hAnsi="Times New Roman" w:cs="Times New Roman"/>
                <w:bCs/>
                <w:sz w:val="20"/>
                <w:szCs w:val="20"/>
              </w:rPr>
              <w:t>iento</w:t>
            </w:r>
          </w:p>
        </w:tc>
      </w:tr>
      <w:tr w:rsidR="004E1D62" w:rsidRPr="004E1D62" w:rsidTr="0094666B">
        <w:tc>
          <w:tcPr>
            <w:tcW w:w="368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Elaboración del Programa Operativo Anual con anticipación.</w:t>
            </w:r>
          </w:p>
        </w:tc>
        <w:tc>
          <w:tcPr>
            <w:tcW w:w="850"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Corto</w:t>
            </w:r>
          </w:p>
        </w:tc>
        <w:tc>
          <w:tcPr>
            <w:tcW w:w="3119"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Dirección General de Desarrollo Social (DGDS).</w:t>
            </w:r>
          </w:p>
        </w:tc>
        <w:tc>
          <w:tcPr>
            <w:tcW w:w="2091"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Coordinación de Control y Seguimiento de la DGDS.</w:t>
            </w:r>
          </w:p>
        </w:tc>
      </w:tr>
      <w:tr w:rsidR="004E1D62" w:rsidRPr="004E1D62" w:rsidTr="0094666B">
        <w:tc>
          <w:tcPr>
            <w:tcW w:w="368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Contratación y capacitación del personal.</w:t>
            </w:r>
          </w:p>
        </w:tc>
        <w:tc>
          <w:tcPr>
            <w:tcW w:w="850"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Corto</w:t>
            </w:r>
          </w:p>
        </w:tc>
        <w:tc>
          <w:tcPr>
            <w:tcW w:w="3119"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Dirección General de Desarrollo Social.</w:t>
            </w:r>
          </w:p>
        </w:tc>
        <w:tc>
          <w:tcPr>
            <w:tcW w:w="2091"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Coordinación de Control y Seguimiento de la DGDS.</w:t>
            </w:r>
          </w:p>
        </w:tc>
      </w:tr>
      <w:tr w:rsidR="004E1D62" w:rsidRPr="004E1D62" w:rsidTr="0094666B">
        <w:tc>
          <w:tcPr>
            <w:tcW w:w="368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Elaboración de las reglas de operación del programa social apegado a los lineamientos que se emitan para su diseño.</w:t>
            </w:r>
          </w:p>
        </w:tc>
        <w:tc>
          <w:tcPr>
            <w:tcW w:w="850"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Corto</w:t>
            </w:r>
          </w:p>
        </w:tc>
        <w:tc>
          <w:tcPr>
            <w:tcW w:w="3119"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Dirección General de Desarrollo Social.</w:t>
            </w:r>
          </w:p>
        </w:tc>
        <w:tc>
          <w:tcPr>
            <w:tcW w:w="2091"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Coordinación de Control y Seguimiento de la DGDS.</w:t>
            </w:r>
          </w:p>
        </w:tc>
      </w:tr>
      <w:tr w:rsidR="004E1D62" w:rsidRPr="004E1D62" w:rsidTr="0094666B">
        <w:tc>
          <w:tcPr>
            <w:tcW w:w="368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Dar un seguimiento puntual a la integración de los expedientes.</w:t>
            </w:r>
          </w:p>
        </w:tc>
        <w:tc>
          <w:tcPr>
            <w:tcW w:w="850"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Corto</w:t>
            </w:r>
          </w:p>
        </w:tc>
        <w:tc>
          <w:tcPr>
            <w:tcW w:w="3119"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Dirección General de Desarrollo Social (DGDS).</w:t>
            </w:r>
          </w:p>
        </w:tc>
        <w:tc>
          <w:tcPr>
            <w:tcW w:w="2091"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Coordinación de Control y Seguimiento de la DGDS.</w:t>
            </w:r>
          </w:p>
        </w:tc>
      </w:tr>
      <w:tr w:rsidR="004E1D62" w:rsidRPr="004E1D62" w:rsidTr="0094666B">
        <w:tc>
          <w:tcPr>
            <w:tcW w:w="3686"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Implementación de encuestas a los beneficiarios.</w:t>
            </w:r>
          </w:p>
        </w:tc>
        <w:tc>
          <w:tcPr>
            <w:tcW w:w="850" w:type="dxa"/>
          </w:tcPr>
          <w:p w:rsidR="004E1D62" w:rsidRPr="004E1D62" w:rsidRDefault="004E1D62" w:rsidP="004E1D62">
            <w:pPr>
              <w:widowControl w:val="0"/>
              <w:autoSpaceDE w:val="0"/>
              <w:autoSpaceDN w:val="0"/>
              <w:adjustRightInd w:val="0"/>
              <w:jc w:val="center"/>
              <w:rPr>
                <w:rFonts w:ascii="Times New Roman" w:hAnsi="Times New Roman" w:cs="Times New Roman"/>
                <w:sz w:val="20"/>
                <w:szCs w:val="20"/>
              </w:rPr>
            </w:pPr>
            <w:r w:rsidRPr="004E1D62">
              <w:rPr>
                <w:rFonts w:ascii="Times New Roman" w:hAnsi="Times New Roman" w:cs="Times New Roman"/>
                <w:sz w:val="20"/>
                <w:szCs w:val="20"/>
              </w:rPr>
              <w:t>Corto</w:t>
            </w:r>
          </w:p>
        </w:tc>
        <w:tc>
          <w:tcPr>
            <w:tcW w:w="3119"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Dirección General de Desarrollo Social (DGDS).</w:t>
            </w:r>
          </w:p>
        </w:tc>
        <w:tc>
          <w:tcPr>
            <w:tcW w:w="2091" w:type="dxa"/>
          </w:tcPr>
          <w:p w:rsidR="004E1D62" w:rsidRPr="004E1D62" w:rsidRDefault="004E1D62" w:rsidP="004E1D62">
            <w:pPr>
              <w:widowControl w:val="0"/>
              <w:autoSpaceDE w:val="0"/>
              <w:autoSpaceDN w:val="0"/>
              <w:adjustRightInd w:val="0"/>
              <w:jc w:val="both"/>
              <w:rPr>
                <w:rFonts w:ascii="Times New Roman" w:hAnsi="Times New Roman" w:cs="Times New Roman"/>
                <w:sz w:val="20"/>
                <w:szCs w:val="20"/>
              </w:rPr>
            </w:pPr>
            <w:r w:rsidRPr="004E1D62">
              <w:rPr>
                <w:rFonts w:ascii="Times New Roman" w:hAnsi="Times New Roman" w:cs="Times New Roman"/>
                <w:sz w:val="20"/>
                <w:szCs w:val="20"/>
              </w:rPr>
              <w:t>Coordinación de Control y Seguimiento de la DGDS.</w:t>
            </w:r>
          </w:p>
        </w:tc>
      </w:tr>
    </w:tbl>
    <w:p w:rsidR="004E1D62" w:rsidRPr="004E1D62" w:rsidRDefault="004E1D62" w:rsidP="004E1D62">
      <w:pPr>
        <w:rPr>
          <w:rFonts w:ascii="Times New Roman" w:eastAsia="Calibri" w:hAnsi="Times New Roman" w:cs="Times New Roman"/>
          <w:b/>
          <w:sz w:val="20"/>
          <w:szCs w:val="20"/>
          <w:lang w:val="es-MX" w:eastAsia="es-MX"/>
        </w:rPr>
      </w:pPr>
    </w:p>
    <w:p w:rsidR="004E1D62" w:rsidRPr="004E1D62" w:rsidRDefault="004E1D62" w:rsidP="004E1D62">
      <w:pPr>
        <w:rPr>
          <w:rFonts w:ascii="Times New Roman" w:eastAsia="Calibri" w:hAnsi="Times New Roman" w:cs="Times New Roman"/>
          <w:b/>
          <w:sz w:val="20"/>
          <w:szCs w:val="20"/>
          <w:lang w:val="es-MX" w:eastAsia="es-MX"/>
        </w:rPr>
      </w:pPr>
    </w:p>
    <w:p w:rsidR="004E1D62" w:rsidRPr="004E1D62" w:rsidRDefault="004E1D62" w:rsidP="004E1D62">
      <w:pPr>
        <w:rPr>
          <w:rFonts w:ascii="Times New Roman" w:eastAsia="Calibri" w:hAnsi="Times New Roman" w:cs="Times New Roman"/>
          <w:b/>
          <w:sz w:val="20"/>
          <w:szCs w:val="20"/>
          <w:lang w:val="es-MX" w:eastAsia="es-MX"/>
        </w:rPr>
      </w:pPr>
      <w:r w:rsidRPr="004E1D62">
        <w:rPr>
          <w:rFonts w:ascii="Times New Roman" w:eastAsia="Calibri" w:hAnsi="Times New Roman" w:cs="Times New Roman"/>
          <w:b/>
          <w:sz w:val="20"/>
          <w:szCs w:val="20"/>
          <w:lang w:val="es-MX" w:eastAsia="es-MX"/>
        </w:rPr>
        <w:t>VII. REFERENCIAS DOCUMENTALES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-Programa General de Desarrollo del Distrito Federal 2012-2018.</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-Ley de Planeación del Desarrollo del Distrito Federal.</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-Programa General de Desarrollo Delegacional de Gustavo A. Madero, 2012-2015.</w:t>
      </w:r>
    </w:p>
    <w:p w:rsidR="004E1D62" w:rsidRPr="004E1D62" w:rsidRDefault="004E1D62" w:rsidP="004E1D62">
      <w:pPr>
        <w:autoSpaceDE w:val="0"/>
        <w:autoSpaceDN w:val="0"/>
        <w:adjustRightInd w:val="0"/>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-Reglas de Operación de los Programas de Desarrollo Social a cargo de la Delegación Gustavo A. Madero para el Ejercicio Fiscal 2015.</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-Lineamientos para elaborar Reglas de Operación de los Programas Sociales 2015 del Consejo de Evaluación del Desarrollo Social.</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-Lineamientos de Evaluación Interna de los Programas Sociales de la Ciudad de México 2016 del Consejo de Evaluación del Desarrollo Social.</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-Ley de Desarrollo Social del Distrito Federal y su Reglamento.</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Padrones de beneficiarios.</w:t>
      </w:r>
    </w:p>
    <w:p w:rsidR="004E1D62" w:rsidRPr="004E1D62" w:rsidRDefault="004E1D62" w:rsidP="004E1D62">
      <w:pPr>
        <w:jc w:val="both"/>
        <w:rPr>
          <w:rFonts w:ascii="Times New Roman" w:hAnsi="Times New Roman" w:cs="Times New Roman"/>
          <w:sz w:val="20"/>
          <w:szCs w:val="20"/>
          <w:lang w:val="es-MX" w:eastAsia="es-MX"/>
        </w:rPr>
      </w:pPr>
      <w:r w:rsidRPr="004E1D62">
        <w:rPr>
          <w:rFonts w:ascii="Times New Roman" w:hAnsi="Times New Roman" w:cs="Times New Roman"/>
          <w:sz w:val="20"/>
          <w:szCs w:val="20"/>
          <w:lang w:val="es-MX" w:eastAsia="es-MX"/>
        </w:rPr>
        <w:t>- Informe de Evaluación Interna 2015 del Programa, “Ayudas Especiales GAM 2014”.</w:t>
      </w:r>
    </w:p>
    <w:p w:rsidR="004E1D62" w:rsidRPr="004E1D62" w:rsidRDefault="004E1D62" w:rsidP="004E1D62">
      <w:pPr>
        <w:jc w:val="both"/>
        <w:rPr>
          <w:rFonts w:ascii="Times New Roman" w:hAnsi="Times New Roman" w:cs="Times New Roman"/>
          <w:bCs/>
          <w:sz w:val="20"/>
          <w:szCs w:val="20"/>
          <w:lang w:val="es-MX" w:eastAsia="es-MX"/>
        </w:rPr>
      </w:pPr>
      <w:r w:rsidRPr="004E1D62">
        <w:rPr>
          <w:rFonts w:ascii="Times New Roman" w:hAnsi="Times New Roman" w:cs="Times New Roman"/>
          <w:sz w:val="20"/>
          <w:szCs w:val="20"/>
          <w:lang w:val="es-MX" w:eastAsia="es-MX"/>
        </w:rPr>
        <w:t>-</w:t>
      </w:r>
      <w:r w:rsidRPr="004E1D62">
        <w:rPr>
          <w:rFonts w:ascii="Times New Roman" w:hAnsi="Times New Roman" w:cs="Times New Roman"/>
          <w:bCs/>
          <w:sz w:val="20"/>
          <w:szCs w:val="20"/>
          <w:lang w:val="es-MX" w:eastAsia="es-MX"/>
        </w:rPr>
        <w:t>Alvira Francisco, 1997. Metodología de la evaluación de programas: un enfoque práctico. Editorial LUMEN.</w:t>
      </w:r>
    </w:p>
    <w:p w:rsidR="004E1D62" w:rsidRPr="004E1D62" w:rsidRDefault="004E1D62" w:rsidP="004E1D62">
      <w:pPr>
        <w:jc w:val="both"/>
        <w:rPr>
          <w:rFonts w:ascii="Times New Roman" w:hAnsi="Times New Roman" w:cs="Times New Roman"/>
          <w:bCs/>
          <w:sz w:val="20"/>
          <w:szCs w:val="20"/>
          <w:lang w:val="es-MX" w:eastAsia="es-MX"/>
        </w:rPr>
      </w:pPr>
      <w:r w:rsidRPr="004E1D62">
        <w:rPr>
          <w:rFonts w:ascii="Times New Roman" w:hAnsi="Times New Roman" w:cs="Times New Roman"/>
          <w:bCs/>
          <w:sz w:val="20"/>
          <w:szCs w:val="20"/>
          <w:lang w:val="es-MX" w:eastAsia="es-MX"/>
        </w:rPr>
        <w:t>- Tomás Miklos, 1998. Criterios básicos de planeación. Instituto Federal Electoral.</w:t>
      </w:r>
    </w:p>
    <w:p w:rsidR="00906D32" w:rsidRPr="004E1D62" w:rsidRDefault="00906D32">
      <w:pPr>
        <w:rPr>
          <w:lang w:val="es-MX"/>
        </w:rPr>
      </w:pPr>
    </w:p>
    <w:sectPr w:rsidR="00906D32" w:rsidRPr="004E1D62" w:rsidSect="00906D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CEE"/>
    <w:multiLevelType w:val="hybridMultilevel"/>
    <w:tmpl w:val="094282C0"/>
    <w:lvl w:ilvl="0" w:tplc="81D66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3E4789"/>
    <w:multiLevelType w:val="hybridMultilevel"/>
    <w:tmpl w:val="44FE577A"/>
    <w:lvl w:ilvl="0" w:tplc="47308A8A">
      <w:start w:val="1"/>
      <w:numFmt w:val="bullet"/>
      <w:lvlText w:val="•"/>
      <w:lvlJc w:val="left"/>
      <w:pPr>
        <w:tabs>
          <w:tab w:val="num" w:pos="720"/>
        </w:tabs>
        <w:ind w:left="720" w:hanging="360"/>
      </w:pPr>
      <w:rPr>
        <w:rFonts w:ascii="Times New Roman" w:hAnsi="Times New Roman" w:hint="default"/>
      </w:rPr>
    </w:lvl>
    <w:lvl w:ilvl="1" w:tplc="3662CA28" w:tentative="1">
      <w:start w:val="1"/>
      <w:numFmt w:val="bullet"/>
      <w:lvlText w:val="•"/>
      <w:lvlJc w:val="left"/>
      <w:pPr>
        <w:tabs>
          <w:tab w:val="num" w:pos="1440"/>
        </w:tabs>
        <w:ind w:left="1440" w:hanging="360"/>
      </w:pPr>
      <w:rPr>
        <w:rFonts w:ascii="Times New Roman" w:hAnsi="Times New Roman" w:hint="default"/>
      </w:rPr>
    </w:lvl>
    <w:lvl w:ilvl="2" w:tplc="FDB8000C" w:tentative="1">
      <w:start w:val="1"/>
      <w:numFmt w:val="bullet"/>
      <w:lvlText w:val="•"/>
      <w:lvlJc w:val="left"/>
      <w:pPr>
        <w:tabs>
          <w:tab w:val="num" w:pos="2160"/>
        </w:tabs>
        <w:ind w:left="2160" w:hanging="360"/>
      </w:pPr>
      <w:rPr>
        <w:rFonts w:ascii="Times New Roman" w:hAnsi="Times New Roman" w:hint="default"/>
      </w:rPr>
    </w:lvl>
    <w:lvl w:ilvl="3" w:tplc="39E6B656" w:tentative="1">
      <w:start w:val="1"/>
      <w:numFmt w:val="bullet"/>
      <w:lvlText w:val="•"/>
      <w:lvlJc w:val="left"/>
      <w:pPr>
        <w:tabs>
          <w:tab w:val="num" w:pos="2880"/>
        </w:tabs>
        <w:ind w:left="2880" w:hanging="360"/>
      </w:pPr>
      <w:rPr>
        <w:rFonts w:ascii="Times New Roman" w:hAnsi="Times New Roman" w:hint="default"/>
      </w:rPr>
    </w:lvl>
    <w:lvl w:ilvl="4" w:tplc="893EAA58" w:tentative="1">
      <w:start w:val="1"/>
      <w:numFmt w:val="bullet"/>
      <w:lvlText w:val="•"/>
      <w:lvlJc w:val="left"/>
      <w:pPr>
        <w:tabs>
          <w:tab w:val="num" w:pos="3600"/>
        </w:tabs>
        <w:ind w:left="3600" w:hanging="360"/>
      </w:pPr>
      <w:rPr>
        <w:rFonts w:ascii="Times New Roman" w:hAnsi="Times New Roman" w:hint="default"/>
      </w:rPr>
    </w:lvl>
    <w:lvl w:ilvl="5" w:tplc="60B430A6" w:tentative="1">
      <w:start w:val="1"/>
      <w:numFmt w:val="bullet"/>
      <w:lvlText w:val="•"/>
      <w:lvlJc w:val="left"/>
      <w:pPr>
        <w:tabs>
          <w:tab w:val="num" w:pos="4320"/>
        </w:tabs>
        <w:ind w:left="4320" w:hanging="360"/>
      </w:pPr>
      <w:rPr>
        <w:rFonts w:ascii="Times New Roman" w:hAnsi="Times New Roman" w:hint="default"/>
      </w:rPr>
    </w:lvl>
    <w:lvl w:ilvl="6" w:tplc="C9AC6930" w:tentative="1">
      <w:start w:val="1"/>
      <w:numFmt w:val="bullet"/>
      <w:lvlText w:val="•"/>
      <w:lvlJc w:val="left"/>
      <w:pPr>
        <w:tabs>
          <w:tab w:val="num" w:pos="5040"/>
        </w:tabs>
        <w:ind w:left="5040" w:hanging="360"/>
      </w:pPr>
      <w:rPr>
        <w:rFonts w:ascii="Times New Roman" w:hAnsi="Times New Roman" w:hint="default"/>
      </w:rPr>
    </w:lvl>
    <w:lvl w:ilvl="7" w:tplc="D660D5C6" w:tentative="1">
      <w:start w:val="1"/>
      <w:numFmt w:val="bullet"/>
      <w:lvlText w:val="•"/>
      <w:lvlJc w:val="left"/>
      <w:pPr>
        <w:tabs>
          <w:tab w:val="num" w:pos="5760"/>
        </w:tabs>
        <w:ind w:left="5760" w:hanging="360"/>
      </w:pPr>
      <w:rPr>
        <w:rFonts w:ascii="Times New Roman" w:hAnsi="Times New Roman" w:hint="default"/>
      </w:rPr>
    </w:lvl>
    <w:lvl w:ilvl="8" w:tplc="BFFA4B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6A4AAD"/>
    <w:multiLevelType w:val="hybridMultilevel"/>
    <w:tmpl w:val="35B48FE8"/>
    <w:lvl w:ilvl="0" w:tplc="259AF444">
      <w:start w:val="1"/>
      <w:numFmt w:val="bullet"/>
      <w:lvlText w:val="•"/>
      <w:lvlJc w:val="left"/>
      <w:pPr>
        <w:tabs>
          <w:tab w:val="num" w:pos="720"/>
        </w:tabs>
        <w:ind w:left="720" w:hanging="360"/>
      </w:pPr>
      <w:rPr>
        <w:rFonts w:ascii="Times New Roman" w:hAnsi="Times New Roman" w:hint="default"/>
      </w:rPr>
    </w:lvl>
    <w:lvl w:ilvl="1" w:tplc="95EA9B6A" w:tentative="1">
      <w:start w:val="1"/>
      <w:numFmt w:val="bullet"/>
      <w:lvlText w:val="•"/>
      <w:lvlJc w:val="left"/>
      <w:pPr>
        <w:tabs>
          <w:tab w:val="num" w:pos="1440"/>
        </w:tabs>
        <w:ind w:left="1440" w:hanging="360"/>
      </w:pPr>
      <w:rPr>
        <w:rFonts w:ascii="Times New Roman" w:hAnsi="Times New Roman" w:hint="default"/>
      </w:rPr>
    </w:lvl>
    <w:lvl w:ilvl="2" w:tplc="AB9AD9F8" w:tentative="1">
      <w:start w:val="1"/>
      <w:numFmt w:val="bullet"/>
      <w:lvlText w:val="•"/>
      <w:lvlJc w:val="left"/>
      <w:pPr>
        <w:tabs>
          <w:tab w:val="num" w:pos="2160"/>
        </w:tabs>
        <w:ind w:left="2160" w:hanging="360"/>
      </w:pPr>
      <w:rPr>
        <w:rFonts w:ascii="Times New Roman" w:hAnsi="Times New Roman" w:hint="default"/>
      </w:rPr>
    </w:lvl>
    <w:lvl w:ilvl="3" w:tplc="9D8CAB6C" w:tentative="1">
      <w:start w:val="1"/>
      <w:numFmt w:val="bullet"/>
      <w:lvlText w:val="•"/>
      <w:lvlJc w:val="left"/>
      <w:pPr>
        <w:tabs>
          <w:tab w:val="num" w:pos="2880"/>
        </w:tabs>
        <w:ind w:left="2880" w:hanging="360"/>
      </w:pPr>
      <w:rPr>
        <w:rFonts w:ascii="Times New Roman" w:hAnsi="Times New Roman" w:hint="default"/>
      </w:rPr>
    </w:lvl>
    <w:lvl w:ilvl="4" w:tplc="E94A4EF4" w:tentative="1">
      <w:start w:val="1"/>
      <w:numFmt w:val="bullet"/>
      <w:lvlText w:val="•"/>
      <w:lvlJc w:val="left"/>
      <w:pPr>
        <w:tabs>
          <w:tab w:val="num" w:pos="3600"/>
        </w:tabs>
        <w:ind w:left="3600" w:hanging="360"/>
      </w:pPr>
      <w:rPr>
        <w:rFonts w:ascii="Times New Roman" w:hAnsi="Times New Roman" w:hint="default"/>
      </w:rPr>
    </w:lvl>
    <w:lvl w:ilvl="5" w:tplc="3670E4F6" w:tentative="1">
      <w:start w:val="1"/>
      <w:numFmt w:val="bullet"/>
      <w:lvlText w:val="•"/>
      <w:lvlJc w:val="left"/>
      <w:pPr>
        <w:tabs>
          <w:tab w:val="num" w:pos="4320"/>
        </w:tabs>
        <w:ind w:left="4320" w:hanging="360"/>
      </w:pPr>
      <w:rPr>
        <w:rFonts w:ascii="Times New Roman" w:hAnsi="Times New Roman" w:hint="default"/>
      </w:rPr>
    </w:lvl>
    <w:lvl w:ilvl="6" w:tplc="2FA2BF7E" w:tentative="1">
      <w:start w:val="1"/>
      <w:numFmt w:val="bullet"/>
      <w:lvlText w:val="•"/>
      <w:lvlJc w:val="left"/>
      <w:pPr>
        <w:tabs>
          <w:tab w:val="num" w:pos="5040"/>
        </w:tabs>
        <w:ind w:left="5040" w:hanging="360"/>
      </w:pPr>
      <w:rPr>
        <w:rFonts w:ascii="Times New Roman" w:hAnsi="Times New Roman" w:hint="default"/>
      </w:rPr>
    </w:lvl>
    <w:lvl w:ilvl="7" w:tplc="C980C2CA" w:tentative="1">
      <w:start w:val="1"/>
      <w:numFmt w:val="bullet"/>
      <w:lvlText w:val="•"/>
      <w:lvlJc w:val="left"/>
      <w:pPr>
        <w:tabs>
          <w:tab w:val="num" w:pos="5760"/>
        </w:tabs>
        <w:ind w:left="5760" w:hanging="360"/>
      </w:pPr>
      <w:rPr>
        <w:rFonts w:ascii="Times New Roman" w:hAnsi="Times New Roman" w:hint="default"/>
      </w:rPr>
    </w:lvl>
    <w:lvl w:ilvl="8" w:tplc="33FA80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6232F"/>
    <w:multiLevelType w:val="hybridMultilevel"/>
    <w:tmpl w:val="4236A4F0"/>
    <w:lvl w:ilvl="0" w:tplc="F312A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2638E5"/>
    <w:multiLevelType w:val="hybridMultilevel"/>
    <w:tmpl w:val="AC12CCFE"/>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6358A3"/>
    <w:multiLevelType w:val="hybridMultilevel"/>
    <w:tmpl w:val="5C883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33E66"/>
    <w:multiLevelType w:val="hybridMultilevel"/>
    <w:tmpl w:val="F9001E98"/>
    <w:lvl w:ilvl="0" w:tplc="EE70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472637"/>
    <w:multiLevelType w:val="hybridMultilevel"/>
    <w:tmpl w:val="894EF2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0DE1B4A"/>
    <w:multiLevelType w:val="hybridMultilevel"/>
    <w:tmpl w:val="2166C4EC"/>
    <w:lvl w:ilvl="0" w:tplc="267CEAB6">
      <w:start w:val="1"/>
      <w:numFmt w:val="bullet"/>
      <w:lvlText w:val="•"/>
      <w:lvlJc w:val="left"/>
      <w:pPr>
        <w:tabs>
          <w:tab w:val="num" w:pos="720"/>
        </w:tabs>
        <w:ind w:left="720" w:hanging="360"/>
      </w:pPr>
      <w:rPr>
        <w:rFonts w:ascii="Times New Roman" w:hAnsi="Times New Roman" w:hint="default"/>
      </w:rPr>
    </w:lvl>
    <w:lvl w:ilvl="1" w:tplc="EEF81DF4" w:tentative="1">
      <w:start w:val="1"/>
      <w:numFmt w:val="bullet"/>
      <w:lvlText w:val="•"/>
      <w:lvlJc w:val="left"/>
      <w:pPr>
        <w:tabs>
          <w:tab w:val="num" w:pos="1440"/>
        </w:tabs>
        <w:ind w:left="1440" w:hanging="360"/>
      </w:pPr>
      <w:rPr>
        <w:rFonts w:ascii="Times New Roman" w:hAnsi="Times New Roman" w:hint="default"/>
      </w:rPr>
    </w:lvl>
    <w:lvl w:ilvl="2" w:tplc="67768E4E" w:tentative="1">
      <w:start w:val="1"/>
      <w:numFmt w:val="bullet"/>
      <w:lvlText w:val="•"/>
      <w:lvlJc w:val="left"/>
      <w:pPr>
        <w:tabs>
          <w:tab w:val="num" w:pos="2160"/>
        </w:tabs>
        <w:ind w:left="2160" w:hanging="360"/>
      </w:pPr>
      <w:rPr>
        <w:rFonts w:ascii="Times New Roman" w:hAnsi="Times New Roman" w:hint="default"/>
      </w:rPr>
    </w:lvl>
    <w:lvl w:ilvl="3" w:tplc="A99AFC28" w:tentative="1">
      <w:start w:val="1"/>
      <w:numFmt w:val="bullet"/>
      <w:lvlText w:val="•"/>
      <w:lvlJc w:val="left"/>
      <w:pPr>
        <w:tabs>
          <w:tab w:val="num" w:pos="2880"/>
        </w:tabs>
        <w:ind w:left="2880" w:hanging="360"/>
      </w:pPr>
      <w:rPr>
        <w:rFonts w:ascii="Times New Roman" w:hAnsi="Times New Roman" w:hint="default"/>
      </w:rPr>
    </w:lvl>
    <w:lvl w:ilvl="4" w:tplc="18CCC79C" w:tentative="1">
      <w:start w:val="1"/>
      <w:numFmt w:val="bullet"/>
      <w:lvlText w:val="•"/>
      <w:lvlJc w:val="left"/>
      <w:pPr>
        <w:tabs>
          <w:tab w:val="num" w:pos="3600"/>
        </w:tabs>
        <w:ind w:left="3600" w:hanging="360"/>
      </w:pPr>
      <w:rPr>
        <w:rFonts w:ascii="Times New Roman" w:hAnsi="Times New Roman" w:hint="default"/>
      </w:rPr>
    </w:lvl>
    <w:lvl w:ilvl="5" w:tplc="39FCC262" w:tentative="1">
      <w:start w:val="1"/>
      <w:numFmt w:val="bullet"/>
      <w:lvlText w:val="•"/>
      <w:lvlJc w:val="left"/>
      <w:pPr>
        <w:tabs>
          <w:tab w:val="num" w:pos="4320"/>
        </w:tabs>
        <w:ind w:left="4320" w:hanging="360"/>
      </w:pPr>
      <w:rPr>
        <w:rFonts w:ascii="Times New Roman" w:hAnsi="Times New Roman" w:hint="default"/>
      </w:rPr>
    </w:lvl>
    <w:lvl w:ilvl="6" w:tplc="B29C97BC" w:tentative="1">
      <w:start w:val="1"/>
      <w:numFmt w:val="bullet"/>
      <w:lvlText w:val="•"/>
      <w:lvlJc w:val="left"/>
      <w:pPr>
        <w:tabs>
          <w:tab w:val="num" w:pos="5040"/>
        </w:tabs>
        <w:ind w:left="5040" w:hanging="360"/>
      </w:pPr>
      <w:rPr>
        <w:rFonts w:ascii="Times New Roman" w:hAnsi="Times New Roman" w:hint="default"/>
      </w:rPr>
    </w:lvl>
    <w:lvl w:ilvl="7" w:tplc="9EC4644C" w:tentative="1">
      <w:start w:val="1"/>
      <w:numFmt w:val="bullet"/>
      <w:lvlText w:val="•"/>
      <w:lvlJc w:val="left"/>
      <w:pPr>
        <w:tabs>
          <w:tab w:val="num" w:pos="5760"/>
        </w:tabs>
        <w:ind w:left="5760" w:hanging="360"/>
      </w:pPr>
      <w:rPr>
        <w:rFonts w:ascii="Times New Roman" w:hAnsi="Times New Roman" w:hint="default"/>
      </w:rPr>
    </w:lvl>
    <w:lvl w:ilvl="8" w:tplc="2ACE70D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6B6C3F"/>
    <w:multiLevelType w:val="hybridMultilevel"/>
    <w:tmpl w:val="E23497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2DA423D8"/>
    <w:multiLevelType w:val="hybridMultilevel"/>
    <w:tmpl w:val="AA6EB516"/>
    <w:lvl w:ilvl="0" w:tplc="B816A87E">
      <w:start w:val="1"/>
      <w:numFmt w:val="bullet"/>
      <w:lvlText w:val="•"/>
      <w:lvlJc w:val="left"/>
      <w:pPr>
        <w:tabs>
          <w:tab w:val="num" w:pos="720"/>
        </w:tabs>
        <w:ind w:left="720" w:hanging="360"/>
      </w:pPr>
      <w:rPr>
        <w:rFonts w:ascii="Times New Roman" w:hAnsi="Times New Roman" w:hint="default"/>
      </w:rPr>
    </w:lvl>
    <w:lvl w:ilvl="1" w:tplc="7B7E3542" w:tentative="1">
      <w:start w:val="1"/>
      <w:numFmt w:val="bullet"/>
      <w:lvlText w:val="•"/>
      <w:lvlJc w:val="left"/>
      <w:pPr>
        <w:tabs>
          <w:tab w:val="num" w:pos="1440"/>
        </w:tabs>
        <w:ind w:left="1440" w:hanging="360"/>
      </w:pPr>
      <w:rPr>
        <w:rFonts w:ascii="Times New Roman" w:hAnsi="Times New Roman" w:hint="default"/>
      </w:rPr>
    </w:lvl>
    <w:lvl w:ilvl="2" w:tplc="6ED8B716" w:tentative="1">
      <w:start w:val="1"/>
      <w:numFmt w:val="bullet"/>
      <w:lvlText w:val="•"/>
      <w:lvlJc w:val="left"/>
      <w:pPr>
        <w:tabs>
          <w:tab w:val="num" w:pos="2160"/>
        </w:tabs>
        <w:ind w:left="2160" w:hanging="360"/>
      </w:pPr>
      <w:rPr>
        <w:rFonts w:ascii="Times New Roman" w:hAnsi="Times New Roman" w:hint="default"/>
      </w:rPr>
    </w:lvl>
    <w:lvl w:ilvl="3" w:tplc="6DBA03A8" w:tentative="1">
      <w:start w:val="1"/>
      <w:numFmt w:val="bullet"/>
      <w:lvlText w:val="•"/>
      <w:lvlJc w:val="left"/>
      <w:pPr>
        <w:tabs>
          <w:tab w:val="num" w:pos="2880"/>
        </w:tabs>
        <w:ind w:left="2880" w:hanging="360"/>
      </w:pPr>
      <w:rPr>
        <w:rFonts w:ascii="Times New Roman" w:hAnsi="Times New Roman" w:hint="default"/>
      </w:rPr>
    </w:lvl>
    <w:lvl w:ilvl="4" w:tplc="98F0B548" w:tentative="1">
      <w:start w:val="1"/>
      <w:numFmt w:val="bullet"/>
      <w:lvlText w:val="•"/>
      <w:lvlJc w:val="left"/>
      <w:pPr>
        <w:tabs>
          <w:tab w:val="num" w:pos="3600"/>
        </w:tabs>
        <w:ind w:left="3600" w:hanging="360"/>
      </w:pPr>
      <w:rPr>
        <w:rFonts w:ascii="Times New Roman" w:hAnsi="Times New Roman" w:hint="default"/>
      </w:rPr>
    </w:lvl>
    <w:lvl w:ilvl="5" w:tplc="27F898B4" w:tentative="1">
      <w:start w:val="1"/>
      <w:numFmt w:val="bullet"/>
      <w:lvlText w:val="•"/>
      <w:lvlJc w:val="left"/>
      <w:pPr>
        <w:tabs>
          <w:tab w:val="num" w:pos="4320"/>
        </w:tabs>
        <w:ind w:left="4320" w:hanging="360"/>
      </w:pPr>
      <w:rPr>
        <w:rFonts w:ascii="Times New Roman" w:hAnsi="Times New Roman" w:hint="default"/>
      </w:rPr>
    </w:lvl>
    <w:lvl w:ilvl="6" w:tplc="BF98D428" w:tentative="1">
      <w:start w:val="1"/>
      <w:numFmt w:val="bullet"/>
      <w:lvlText w:val="•"/>
      <w:lvlJc w:val="left"/>
      <w:pPr>
        <w:tabs>
          <w:tab w:val="num" w:pos="5040"/>
        </w:tabs>
        <w:ind w:left="5040" w:hanging="360"/>
      </w:pPr>
      <w:rPr>
        <w:rFonts w:ascii="Times New Roman" w:hAnsi="Times New Roman" w:hint="default"/>
      </w:rPr>
    </w:lvl>
    <w:lvl w:ilvl="7" w:tplc="954AC022" w:tentative="1">
      <w:start w:val="1"/>
      <w:numFmt w:val="bullet"/>
      <w:lvlText w:val="•"/>
      <w:lvlJc w:val="left"/>
      <w:pPr>
        <w:tabs>
          <w:tab w:val="num" w:pos="5760"/>
        </w:tabs>
        <w:ind w:left="5760" w:hanging="360"/>
      </w:pPr>
      <w:rPr>
        <w:rFonts w:ascii="Times New Roman" w:hAnsi="Times New Roman" w:hint="default"/>
      </w:rPr>
    </w:lvl>
    <w:lvl w:ilvl="8" w:tplc="7E7CD46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15B333F"/>
    <w:multiLevelType w:val="hybridMultilevel"/>
    <w:tmpl w:val="3A043EBA"/>
    <w:lvl w:ilvl="0" w:tplc="45926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FA0A45"/>
    <w:multiLevelType w:val="hybridMultilevel"/>
    <w:tmpl w:val="7346A2FA"/>
    <w:lvl w:ilvl="0" w:tplc="CB6C7844">
      <w:start w:val="1"/>
      <w:numFmt w:val="bullet"/>
      <w:lvlText w:val="•"/>
      <w:lvlJc w:val="left"/>
      <w:pPr>
        <w:tabs>
          <w:tab w:val="num" w:pos="720"/>
        </w:tabs>
        <w:ind w:left="720" w:hanging="360"/>
      </w:pPr>
      <w:rPr>
        <w:rFonts w:ascii="Times New Roman" w:hAnsi="Times New Roman" w:hint="default"/>
      </w:rPr>
    </w:lvl>
    <w:lvl w:ilvl="1" w:tplc="6448B142" w:tentative="1">
      <w:start w:val="1"/>
      <w:numFmt w:val="bullet"/>
      <w:lvlText w:val="•"/>
      <w:lvlJc w:val="left"/>
      <w:pPr>
        <w:tabs>
          <w:tab w:val="num" w:pos="1440"/>
        </w:tabs>
        <w:ind w:left="1440" w:hanging="360"/>
      </w:pPr>
      <w:rPr>
        <w:rFonts w:ascii="Times New Roman" w:hAnsi="Times New Roman" w:hint="default"/>
      </w:rPr>
    </w:lvl>
    <w:lvl w:ilvl="2" w:tplc="D5BE5342" w:tentative="1">
      <w:start w:val="1"/>
      <w:numFmt w:val="bullet"/>
      <w:lvlText w:val="•"/>
      <w:lvlJc w:val="left"/>
      <w:pPr>
        <w:tabs>
          <w:tab w:val="num" w:pos="2160"/>
        </w:tabs>
        <w:ind w:left="2160" w:hanging="360"/>
      </w:pPr>
      <w:rPr>
        <w:rFonts w:ascii="Times New Roman" w:hAnsi="Times New Roman" w:hint="default"/>
      </w:rPr>
    </w:lvl>
    <w:lvl w:ilvl="3" w:tplc="8E18BD42" w:tentative="1">
      <w:start w:val="1"/>
      <w:numFmt w:val="bullet"/>
      <w:lvlText w:val="•"/>
      <w:lvlJc w:val="left"/>
      <w:pPr>
        <w:tabs>
          <w:tab w:val="num" w:pos="2880"/>
        </w:tabs>
        <w:ind w:left="2880" w:hanging="360"/>
      </w:pPr>
      <w:rPr>
        <w:rFonts w:ascii="Times New Roman" w:hAnsi="Times New Roman" w:hint="default"/>
      </w:rPr>
    </w:lvl>
    <w:lvl w:ilvl="4" w:tplc="10AE3DC4" w:tentative="1">
      <w:start w:val="1"/>
      <w:numFmt w:val="bullet"/>
      <w:lvlText w:val="•"/>
      <w:lvlJc w:val="left"/>
      <w:pPr>
        <w:tabs>
          <w:tab w:val="num" w:pos="3600"/>
        </w:tabs>
        <w:ind w:left="3600" w:hanging="360"/>
      </w:pPr>
      <w:rPr>
        <w:rFonts w:ascii="Times New Roman" w:hAnsi="Times New Roman" w:hint="default"/>
      </w:rPr>
    </w:lvl>
    <w:lvl w:ilvl="5" w:tplc="E33AA438" w:tentative="1">
      <w:start w:val="1"/>
      <w:numFmt w:val="bullet"/>
      <w:lvlText w:val="•"/>
      <w:lvlJc w:val="left"/>
      <w:pPr>
        <w:tabs>
          <w:tab w:val="num" w:pos="4320"/>
        </w:tabs>
        <w:ind w:left="4320" w:hanging="360"/>
      </w:pPr>
      <w:rPr>
        <w:rFonts w:ascii="Times New Roman" w:hAnsi="Times New Roman" w:hint="default"/>
      </w:rPr>
    </w:lvl>
    <w:lvl w:ilvl="6" w:tplc="66B2132C" w:tentative="1">
      <w:start w:val="1"/>
      <w:numFmt w:val="bullet"/>
      <w:lvlText w:val="•"/>
      <w:lvlJc w:val="left"/>
      <w:pPr>
        <w:tabs>
          <w:tab w:val="num" w:pos="5040"/>
        </w:tabs>
        <w:ind w:left="5040" w:hanging="360"/>
      </w:pPr>
      <w:rPr>
        <w:rFonts w:ascii="Times New Roman" w:hAnsi="Times New Roman" w:hint="default"/>
      </w:rPr>
    </w:lvl>
    <w:lvl w:ilvl="7" w:tplc="C25252A0" w:tentative="1">
      <w:start w:val="1"/>
      <w:numFmt w:val="bullet"/>
      <w:lvlText w:val="•"/>
      <w:lvlJc w:val="left"/>
      <w:pPr>
        <w:tabs>
          <w:tab w:val="num" w:pos="5760"/>
        </w:tabs>
        <w:ind w:left="5760" w:hanging="360"/>
      </w:pPr>
      <w:rPr>
        <w:rFonts w:ascii="Times New Roman" w:hAnsi="Times New Roman" w:hint="default"/>
      </w:rPr>
    </w:lvl>
    <w:lvl w:ilvl="8" w:tplc="494A138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B52EE7"/>
    <w:multiLevelType w:val="hybridMultilevel"/>
    <w:tmpl w:val="141CE7AE"/>
    <w:lvl w:ilvl="0" w:tplc="A574FA56">
      <w:start w:val="1"/>
      <w:numFmt w:val="bullet"/>
      <w:lvlText w:val="•"/>
      <w:lvlJc w:val="left"/>
      <w:pPr>
        <w:tabs>
          <w:tab w:val="num" w:pos="720"/>
        </w:tabs>
        <w:ind w:left="720" w:hanging="360"/>
      </w:pPr>
      <w:rPr>
        <w:rFonts w:ascii="Times New Roman" w:hAnsi="Times New Roman" w:hint="default"/>
      </w:rPr>
    </w:lvl>
    <w:lvl w:ilvl="1" w:tplc="47C6D554" w:tentative="1">
      <w:start w:val="1"/>
      <w:numFmt w:val="bullet"/>
      <w:lvlText w:val="•"/>
      <w:lvlJc w:val="left"/>
      <w:pPr>
        <w:tabs>
          <w:tab w:val="num" w:pos="1440"/>
        </w:tabs>
        <w:ind w:left="1440" w:hanging="360"/>
      </w:pPr>
      <w:rPr>
        <w:rFonts w:ascii="Times New Roman" w:hAnsi="Times New Roman" w:hint="default"/>
      </w:rPr>
    </w:lvl>
    <w:lvl w:ilvl="2" w:tplc="A6EC3DE8" w:tentative="1">
      <w:start w:val="1"/>
      <w:numFmt w:val="bullet"/>
      <w:lvlText w:val="•"/>
      <w:lvlJc w:val="left"/>
      <w:pPr>
        <w:tabs>
          <w:tab w:val="num" w:pos="2160"/>
        </w:tabs>
        <w:ind w:left="2160" w:hanging="360"/>
      </w:pPr>
      <w:rPr>
        <w:rFonts w:ascii="Times New Roman" w:hAnsi="Times New Roman" w:hint="default"/>
      </w:rPr>
    </w:lvl>
    <w:lvl w:ilvl="3" w:tplc="5448A38E" w:tentative="1">
      <w:start w:val="1"/>
      <w:numFmt w:val="bullet"/>
      <w:lvlText w:val="•"/>
      <w:lvlJc w:val="left"/>
      <w:pPr>
        <w:tabs>
          <w:tab w:val="num" w:pos="2880"/>
        </w:tabs>
        <w:ind w:left="2880" w:hanging="360"/>
      </w:pPr>
      <w:rPr>
        <w:rFonts w:ascii="Times New Roman" w:hAnsi="Times New Roman" w:hint="default"/>
      </w:rPr>
    </w:lvl>
    <w:lvl w:ilvl="4" w:tplc="16D08B40" w:tentative="1">
      <w:start w:val="1"/>
      <w:numFmt w:val="bullet"/>
      <w:lvlText w:val="•"/>
      <w:lvlJc w:val="left"/>
      <w:pPr>
        <w:tabs>
          <w:tab w:val="num" w:pos="3600"/>
        </w:tabs>
        <w:ind w:left="3600" w:hanging="360"/>
      </w:pPr>
      <w:rPr>
        <w:rFonts w:ascii="Times New Roman" w:hAnsi="Times New Roman" w:hint="default"/>
      </w:rPr>
    </w:lvl>
    <w:lvl w:ilvl="5" w:tplc="ACB6611C" w:tentative="1">
      <w:start w:val="1"/>
      <w:numFmt w:val="bullet"/>
      <w:lvlText w:val="•"/>
      <w:lvlJc w:val="left"/>
      <w:pPr>
        <w:tabs>
          <w:tab w:val="num" w:pos="4320"/>
        </w:tabs>
        <w:ind w:left="4320" w:hanging="360"/>
      </w:pPr>
      <w:rPr>
        <w:rFonts w:ascii="Times New Roman" w:hAnsi="Times New Roman" w:hint="default"/>
      </w:rPr>
    </w:lvl>
    <w:lvl w:ilvl="6" w:tplc="DB20EBE0" w:tentative="1">
      <w:start w:val="1"/>
      <w:numFmt w:val="bullet"/>
      <w:lvlText w:val="•"/>
      <w:lvlJc w:val="left"/>
      <w:pPr>
        <w:tabs>
          <w:tab w:val="num" w:pos="5040"/>
        </w:tabs>
        <w:ind w:left="5040" w:hanging="360"/>
      </w:pPr>
      <w:rPr>
        <w:rFonts w:ascii="Times New Roman" w:hAnsi="Times New Roman" w:hint="default"/>
      </w:rPr>
    </w:lvl>
    <w:lvl w:ilvl="7" w:tplc="B85C1C1C" w:tentative="1">
      <w:start w:val="1"/>
      <w:numFmt w:val="bullet"/>
      <w:lvlText w:val="•"/>
      <w:lvlJc w:val="left"/>
      <w:pPr>
        <w:tabs>
          <w:tab w:val="num" w:pos="5760"/>
        </w:tabs>
        <w:ind w:left="5760" w:hanging="360"/>
      </w:pPr>
      <w:rPr>
        <w:rFonts w:ascii="Times New Roman" w:hAnsi="Times New Roman" w:hint="default"/>
      </w:rPr>
    </w:lvl>
    <w:lvl w:ilvl="8" w:tplc="D2629F2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6018A6"/>
    <w:multiLevelType w:val="hybridMultilevel"/>
    <w:tmpl w:val="95B6E9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7AC757C"/>
    <w:multiLevelType w:val="hybridMultilevel"/>
    <w:tmpl w:val="9B246272"/>
    <w:lvl w:ilvl="0" w:tplc="6C8CA7B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7F62996"/>
    <w:multiLevelType w:val="hybridMultilevel"/>
    <w:tmpl w:val="A2B8D8C6"/>
    <w:lvl w:ilvl="0" w:tplc="8D72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40A10"/>
    <w:multiLevelType w:val="hybridMultilevel"/>
    <w:tmpl w:val="141E2576"/>
    <w:lvl w:ilvl="0" w:tplc="DAE41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6B9"/>
    <w:multiLevelType w:val="hybridMultilevel"/>
    <w:tmpl w:val="1722C25E"/>
    <w:lvl w:ilvl="0" w:tplc="09F2C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5F11F6"/>
    <w:multiLevelType w:val="hybridMultilevel"/>
    <w:tmpl w:val="927ACE44"/>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E597D8B"/>
    <w:multiLevelType w:val="hybridMultilevel"/>
    <w:tmpl w:val="F9722FDA"/>
    <w:lvl w:ilvl="0" w:tplc="2228B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F937CF"/>
    <w:multiLevelType w:val="hybridMultilevel"/>
    <w:tmpl w:val="9692C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9950CB"/>
    <w:multiLevelType w:val="hybridMultilevel"/>
    <w:tmpl w:val="BBEAAFDC"/>
    <w:lvl w:ilvl="0" w:tplc="28A0F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113F10"/>
    <w:multiLevelType w:val="hybridMultilevel"/>
    <w:tmpl w:val="4F9C63D8"/>
    <w:lvl w:ilvl="0" w:tplc="AC826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0F31C23"/>
    <w:multiLevelType w:val="hybridMultilevel"/>
    <w:tmpl w:val="41A606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64AA21F1"/>
    <w:multiLevelType w:val="hybridMultilevel"/>
    <w:tmpl w:val="D75EE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544C82"/>
    <w:multiLevelType w:val="hybridMultilevel"/>
    <w:tmpl w:val="55E23FD0"/>
    <w:lvl w:ilvl="0" w:tplc="CD1E8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0D0DA8"/>
    <w:multiLevelType w:val="hybridMultilevel"/>
    <w:tmpl w:val="5298ED1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3986B5E"/>
    <w:multiLevelType w:val="hybridMultilevel"/>
    <w:tmpl w:val="C5CA8F7A"/>
    <w:lvl w:ilvl="0" w:tplc="EAC420D4">
      <w:start w:val="3"/>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D487EBD"/>
    <w:multiLevelType w:val="hybridMultilevel"/>
    <w:tmpl w:val="C0BEE8F0"/>
    <w:lvl w:ilvl="0" w:tplc="00CAA248">
      <w:start w:val="1"/>
      <w:numFmt w:val="bullet"/>
      <w:lvlText w:val="•"/>
      <w:lvlJc w:val="left"/>
      <w:pPr>
        <w:tabs>
          <w:tab w:val="num" w:pos="720"/>
        </w:tabs>
        <w:ind w:left="720" w:hanging="360"/>
      </w:pPr>
      <w:rPr>
        <w:rFonts w:ascii="Times New Roman" w:hAnsi="Times New Roman" w:hint="default"/>
      </w:rPr>
    </w:lvl>
    <w:lvl w:ilvl="1" w:tplc="133C4432" w:tentative="1">
      <w:start w:val="1"/>
      <w:numFmt w:val="bullet"/>
      <w:lvlText w:val="•"/>
      <w:lvlJc w:val="left"/>
      <w:pPr>
        <w:tabs>
          <w:tab w:val="num" w:pos="1440"/>
        </w:tabs>
        <w:ind w:left="1440" w:hanging="360"/>
      </w:pPr>
      <w:rPr>
        <w:rFonts w:ascii="Times New Roman" w:hAnsi="Times New Roman" w:hint="default"/>
      </w:rPr>
    </w:lvl>
    <w:lvl w:ilvl="2" w:tplc="C2E09E8C" w:tentative="1">
      <w:start w:val="1"/>
      <w:numFmt w:val="bullet"/>
      <w:lvlText w:val="•"/>
      <w:lvlJc w:val="left"/>
      <w:pPr>
        <w:tabs>
          <w:tab w:val="num" w:pos="2160"/>
        </w:tabs>
        <w:ind w:left="2160" w:hanging="360"/>
      </w:pPr>
      <w:rPr>
        <w:rFonts w:ascii="Times New Roman" w:hAnsi="Times New Roman" w:hint="default"/>
      </w:rPr>
    </w:lvl>
    <w:lvl w:ilvl="3" w:tplc="FAB814A8" w:tentative="1">
      <w:start w:val="1"/>
      <w:numFmt w:val="bullet"/>
      <w:lvlText w:val="•"/>
      <w:lvlJc w:val="left"/>
      <w:pPr>
        <w:tabs>
          <w:tab w:val="num" w:pos="2880"/>
        </w:tabs>
        <w:ind w:left="2880" w:hanging="360"/>
      </w:pPr>
      <w:rPr>
        <w:rFonts w:ascii="Times New Roman" w:hAnsi="Times New Roman" w:hint="default"/>
      </w:rPr>
    </w:lvl>
    <w:lvl w:ilvl="4" w:tplc="BB821CE4" w:tentative="1">
      <w:start w:val="1"/>
      <w:numFmt w:val="bullet"/>
      <w:lvlText w:val="•"/>
      <w:lvlJc w:val="left"/>
      <w:pPr>
        <w:tabs>
          <w:tab w:val="num" w:pos="3600"/>
        </w:tabs>
        <w:ind w:left="3600" w:hanging="360"/>
      </w:pPr>
      <w:rPr>
        <w:rFonts w:ascii="Times New Roman" w:hAnsi="Times New Roman" w:hint="default"/>
      </w:rPr>
    </w:lvl>
    <w:lvl w:ilvl="5" w:tplc="BFF0E272" w:tentative="1">
      <w:start w:val="1"/>
      <w:numFmt w:val="bullet"/>
      <w:lvlText w:val="•"/>
      <w:lvlJc w:val="left"/>
      <w:pPr>
        <w:tabs>
          <w:tab w:val="num" w:pos="4320"/>
        </w:tabs>
        <w:ind w:left="4320" w:hanging="360"/>
      </w:pPr>
      <w:rPr>
        <w:rFonts w:ascii="Times New Roman" w:hAnsi="Times New Roman" w:hint="default"/>
      </w:rPr>
    </w:lvl>
    <w:lvl w:ilvl="6" w:tplc="EB1660EC" w:tentative="1">
      <w:start w:val="1"/>
      <w:numFmt w:val="bullet"/>
      <w:lvlText w:val="•"/>
      <w:lvlJc w:val="left"/>
      <w:pPr>
        <w:tabs>
          <w:tab w:val="num" w:pos="5040"/>
        </w:tabs>
        <w:ind w:left="5040" w:hanging="360"/>
      </w:pPr>
      <w:rPr>
        <w:rFonts w:ascii="Times New Roman" w:hAnsi="Times New Roman" w:hint="default"/>
      </w:rPr>
    </w:lvl>
    <w:lvl w:ilvl="7" w:tplc="CBB8E038" w:tentative="1">
      <w:start w:val="1"/>
      <w:numFmt w:val="bullet"/>
      <w:lvlText w:val="•"/>
      <w:lvlJc w:val="left"/>
      <w:pPr>
        <w:tabs>
          <w:tab w:val="num" w:pos="5760"/>
        </w:tabs>
        <w:ind w:left="5760" w:hanging="360"/>
      </w:pPr>
      <w:rPr>
        <w:rFonts w:ascii="Times New Roman" w:hAnsi="Times New Roman" w:hint="default"/>
      </w:rPr>
    </w:lvl>
    <w:lvl w:ilvl="8" w:tplc="79762F14"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25"/>
  </w:num>
  <w:num w:numId="4">
    <w:abstractNumId w:val="5"/>
  </w:num>
  <w:num w:numId="5">
    <w:abstractNumId w:val="12"/>
  </w:num>
  <w:num w:numId="6">
    <w:abstractNumId w:val="29"/>
  </w:num>
  <w:num w:numId="7">
    <w:abstractNumId w:val="10"/>
  </w:num>
  <w:num w:numId="8">
    <w:abstractNumId w:val="13"/>
  </w:num>
  <w:num w:numId="9">
    <w:abstractNumId w:val="2"/>
  </w:num>
  <w:num w:numId="10">
    <w:abstractNumId w:val="8"/>
  </w:num>
  <w:num w:numId="11">
    <w:abstractNumId w:val="1"/>
  </w:num>
  <w:num w:numId="12">
    <w:abstractNumId w:val="14"/>
  </w:num>
  <w:num w:numId="13">
    <w:abstractNumId w:val="21"/>
  </w:num>
  <w:num w:numId="14">
    <w:abstractNumId w:val="7"/>
  </w:num>
  <w:num w:numId="15">
    <w:abstractNumId w:val="27"/>
  </w:num>
  <w:num w:numId="16">
    <w:abstractNumId w:val="4"/>
  </w:num>
  <w:num w:numId="17">
    <w:abstractNumId w:val="24"/>
  </w:num>
  <w:num w:numId="18">
    <w:abstractNumId w:val="19"/>
  </w:num>
  <w:num w:numId="19">
    <w:abstractNumId w:val="6"/>
  </w:num>
  <w:num w:numId="20">
    <w:abstractNumId w:val="3"/>
  </w:num>
  <w:num w:numId="21">
    <w:abstractNumId w:val="18"/>
  </w:num>
  <w:num w:numId="22">
    <w:abstractNumId w:val="16"/>
  </w:num>
  <w:num w:numId="23">
    <w:abstractNumId w:val="26"/>
  </w:num>
  <w:num w:numId="24">
    <w:abstractNumId w:val="22"/>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1"/>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E1D62"/>
    <w:rsid w:val="002810EE"/>
    <w:rsid w:val="004E1D62"/>
    <w:rsid w:val="006E560F"/>
    <w:rsid w:val="00906D32"/>
    <w:rsid w:val="00CA6111"/>
    <w:rsid w:val="00F86F0A"/>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E1D62"/>
  </w:style>
  <w:style w:type="paragraph" w:styleId="Prrafodelista">
    <w:name w:val="List Paragraph"/>
    <w:basedOn w:val="Normal"/>
    <w:uiPriority w:val="34"/>
    <w:qFormat/>
    <w:rsid w:val="004E1D62"/>
    <w:pPr>
      <w:spacing w:after="200" w:line="276" w:lineRule="auto"/>
      <w:ind w:left="720"/>
      <w:contextualSpacing/>
    </w:pPr>
    <w:rPr>
      <w:lang w:val="es-MX" w:eastAsia="es-MX"/>
    </w:rPr>
  </w:style>
  <w:style w:type="table" w:styleId="Tablaconcuadrcula">
    <w:name w:val="Table Grid"/>
    <w:basedOn w:val="Tablanormal"/>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1D62"/>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4E1D62"/>
    <w:rPr>
      <w:rFonts w:ascii="Tahoma" w:hAnsi="Tahoma" w:cs="Tahoma"/>
      <w:sz w:val="16"/>
      <w:szCs w:val="16"/>
      <w:lang w:val="es-MX" w:eastAsia="es-MX"/>
    </w:rPr>
  </w:style>
  <w:style w:type="paragraph" w:styleId="Encabezado">
    <w:name w:val="header"/>
    <w:basedOn w:val="Normal"/>
    <w:link w:val="EncabezadoCar"/>
    <w:uiPriority w:val="99"/>
    <w:semiHidden/>
    <w:unhideWhenUsed/>
    <w:rsid w:val="004E1D62"/>
    <w:pPr>
      <w:tabs>
        <w:tab w:val="center" w:pos="4252"/>
        <w:tab w:val="right" w:pos="8504"/>
      </w:tabs>
    </w:pPr>
    <w:rPr>
      <w:rFonts w:eastAsiaTheme="minorHAnsi"/>
      <w:lang w:eastAsia="en-US"/>
    </w:rPr>
  </w:style>
  <w:style w:type="character" w:customStyle="1" w:styleId="EncabezadoCar">
    <w:name w:val="Encabezado Car"/>
    <w:basedOn w:val="Fuentedeprrafopredeter"/>
    <w:link w:val="Encabezado"/>
    <w:uiPriority w:val="99"/>
    <w:semiHidden/>
    <w:rsid w:val="004E1D62"/>
    <w:rPr>
      <w:rFonts w:eastAsiaTheme="minorHAnsi"/>
      <w:lang w:eastAsia="en-US"/>
    </w:rPr>
  </w:style>
  <w:style w:type="paragraph" w:styleId="Piedepgina">
    <w:name w:val="footer"/>
    <w:basedOn w:val="Normal"/>
    <w:link w:val="PiedepginaCar"/>
    <w:uiPriority w:val="99"/>
    <w:unhideWhenUsed/>
    <w:rsid w:val="004E1D62"/>
    <w:pPr>
      <w:tabs>
        <w:tab w:val="center" w:pos="4252"/>
        <w:tab w:val="right" w:pos="8504"/>
      </w:tabs>
    </w:pPr>
    <w:rPr>
      <w:rFonts w:eastAsiaTheme="minorHAnsi"/>
      <w:lang w:eastAsia="en-US"/>
    </w:rPr>
  </w:style>
  <w:style w:type="character" w:customStyle="1" w:styleId="PiedepginaCar">
    <w:name w:val="Pie de página Car"/>
    <w:basedOn w:val="Fuentedeprrafopredeter"/>
    <w:link w:val="Piedepgina"/>
    <w:uiPriority w:val="99"/>
    <w:rsid w:val="004E1D62"/>
    <w:rPr>
      <w:rFonts w:eastAsiaTheme="minorHAnsi"/>
      <w:lang w:eastAsia="en-US"/>
    </w:rPr>
  </w:style>
  <w:style w:type="character" w:customStyle="1" w:styleId="st">
    <w:name w:val="st"/>
    <w:basedOn w:val="Fuentedeprrafopredeter"/>
    <w:rsid w:val="004E1D62"/>
  </w:style>
  <w:style w:type="table" w:customStyle="1" w:styleId="Tablaconcuadrcula1">
    <w:name w:val="Tabla con cuadrícula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E1D62"/>
    <w:rPr>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4E1D62"/>
    <w:rPr>
      <w:lang w:val="es-MX"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8210</Words>
  <Characters>45158</Characters>
  <Application>Microsoft Office Word</Application>
  <DocSecurity>0</DocSecurity>
  <Lines>376</Lines>
  <Paragraphs>106</Paragraphs>
  <ScaleCrop>false</ScaleCrop>
  <Company/>
  <LinksUpToDate>false</LinksUpToDate>
  <CharactersWithSpaces>53262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1</cp:revision>
  <dcterms:created xsi:type="dcterms:W3CDTF">2016-06-30T00:07:00Z</dcterms:created>
  <dcterms:modified xsi:type="dcterms:W3CDTF">2016-06-30T00:24:00Z</dcterms:modified>
</cp:coreProperties>
</file>